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2F" w:rsidRPr="008631F8" w:rsidRDefault="008D4B2F" w:rsidP="008D4B2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rsidR="008D4B2F" w:rsidRPr="008631F8" w:rsidRDefault="00F66B03" w:rsidP="008D4B2F">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w:t>
      </w:r>
      <w:r w:rsidR="008D4B2F">
        <w:rPr>
          <w:rFonts w:ascii="Times New Roman" w:hAnsi="Times New Roman" w:cs="Times New Roman"/>
          <w:b/>
          <w:sz w:val="28"/>
          <w:szCs w:val="28"/>
        </w:rPr>
        <w:t>,</w:t>
      </w:r>
      <w:r w:rsidR="008C2C9C">
        <w:rPr>
          <w:rFonts w:ascii="Times New Roman" w:hAnsi="Times New Roman" w:cs="Times New Roman"/>
          <w:b/>
          <w:sz w:val="28"/>
          <w:szCs w:val="28"/>
        </w:rPr>
        <w:t xml:space="preserve"> SESSION: 2025</w:t>
      </w:r>
      <w:r w:rsidR="008D4B2F">
        <w:rPr>
          <w:rFonts w:ascii="Times New Roman" w:hAnsi="Times New Roman" w:cs="Times New Roman"/>
          <w:b/>
          <w:sz w:val="28"/>
          <w:szCs w:val="28"/>
        </w:rPr>
        <w:t>-2</w:t>
      </w:r>
      <w:r w:rsidR="008C2C9C">
        <w:rPr>
          <w:rFonts w:ascii="Times New Roman" w:hAnsi="Times New Roman" w:cs="Times New Roman"/>
          <w:b/>
          <w:sz w:val="28"/>
          <w:szCs w:val="28"/>
        </w:rPr>
        <w:t>6</w:t>
      </w:r>
    </w:p>
    <w:p w:rsidR="008D4B2F" w:rsidRDefault="007E6920"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w:t>
      </w:r>
      <w:r w:rsidR="008D4B2F" w:rsidRPr="008631F8">
        <w:rPr>
          <w:rFonts w:ascii="Times New Roman" w:hAnsi="Times New Roman" w:cs="Times New Roman"/>
          <w:b/>
          <w:bCs/>
          <w:sz w:val="28"/>
          <w:szCs w:val="28"/>
        </w:rPr>
        <w:t xml:space="preserve">    SUBJECT: BUSINESS STUDIES</w:t>
      </w:r>
      <w:r w:rsidR="008D4B2F">
        <w:rPr>
          <w:rFonts w:ascii="Times New Roman" w:hAnsi="Times New Roman" w:cs="Times New Roman"/>
          <w:b/>
          <w:bCs/>
          <w:sz w:val="28"/>
          <w:szCs w:val="28"/>
        </w:rPr>
        <w:t xml:space="preserve"> (054)</w:t>
      </w:r>
    </w:p>
    <w:p w:rsidR="00330679" w:rsidRDefault="00330679"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SET B</w:t>
      </w:r>
    </w:p>
    <w:p w:rsidR="008D4B2F" w:rsidRPr="00F85E04" w:rsidRDefault="008D4B2F" w:rsidP="008D4B2F">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330679" w:rsidRDefault="007E6920" w:rsidP="00330679">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DAY &amp; DATE: </w:t>
      </w:r>
      <w:r w:rsidR="00330679">
        <w:rPr>
          <w:rFonts w:ascii="Times New Roman" w:hAnsi="Times New Roman" w:cs="Times New Roman"/>
          <w:b/>
          <w:bCs/>
          <w:sz w:val="28"/>
          <w:szCs w:val="28"/>
        </w:rPr>
        <w:t xml:space="preserve"> </w:t>
      </w:r>
      <w:r w:rsidR="00D03F26">
        <w:rPr>
          <w:rFonts w:ascii="Times New Roman" w:hAnsi="Times New Roman" w:cs="Times New Roman"/>
          <w:b/>
          <w:bCs/>
          <w:sz w:val="28"/>
          <w:szCs w:val="28"/>
        </w:rPr>
        <w:t>FRIDAY – DECEMBER 12, 2025</w:t>
      </w:r>
      <w:r w:rsidR="00330679" w:rsidRPr="00F85E04">
        <w:rPr>
          <w:rFonts w:ascii="Times New Roman" w:hAnsi="Times New Roman" w:cs="Times New Roman"/>
          <w:b/>
          <w:bCs/>
          <w:sz w:val="28"/>
          <w:szCs w:val="28"/>
        </w:rPr>
        <w:tab/>
      </w:r>
      <w:r w:rsidR="00330679">
        <w:rPr>
          <w:rFonts w:ascii="Times New Roman" w:hAnsi="Times New Roman" w:cs="Times New Roman"/>
          <w:b/>
          <w:bCs/>
          <w:sz w:val="28"/>
          <w:szCs w:val="28"/>
        </w:rPr>
        <w:t xml:space="preserve">                                   </w:t>
      </w:r>
    </w:p>
    <w:p w:rsidR="00330679" w:rsidRDefault="00330679" w:rsidP="00330679">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w:t>
      </w:r>
      <w:r w:rsidR="00DD7BC2">
        <w:rPr>
          <w:rFonts w:ascii="Times New Roman" w:hAnsi="Times New Roman" w:cs="Times New Roman"/>
          <w:b/>
          <w:bCs/>
          <w:sz w:val="28"/>
          <w:szCs w:val="28"/>
        </w:rPr>
        <w:t xml:space="preserve">             TIME ALLOTTED: 1 </w:t>
      </w:r>
      <w:r>
        <w:rPr>
          <w:rFonts w:ascii="Times New Roman" w:hAnsi="Times New Roman" w:cs="Times New Roman"/>
          <w:b/>
          <w:bCs/>
          <w:sz w:val="28"/>
          <w:szCs w:val="28"/>
        </w:rPr>
        <w:t>HOUR</w:t>
      </w:r>
      <w:r w:rsidRPr="0011427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rsidR="00330679" w:rsidRDefault="00330679" w:rsidP="00330679">
      <w:pPr>
        <w:tabs>
          <w:tab w:val="left" w:pos="720"/>
        </w:tabs>
        <w:autoSpaceDE w:val="0"/>
        <w:spacing w:after="0" w:line="240" w:lineRule="auto"/>
        <w:ind w:left="720" w:hanging="720"/>
        <w:jc w:val="center"/>
        <w:rPr>
          <w:rFonts w:ascii="Times New Roman" w:hAnsi="Times New Roman" w:cs="Times New Roman"/>
          <w:b/>
          <w:bCs/>
          <w:sz w:val="28"/>
          <w:szCs w:val="28"/>
        </w:rPr>
      </w:pPr>
      <w:r w:rsidRPr="008F03E3">
        <w:rPr>
          <w:rFonts w:ascii="Times New Roman" w:hAnsi="Times New Roman" w:cs="Times New Roman"/>
          <w:b/>
          <w:bCs/>
          <w:sz w:val="28"/>
          <w:szCs w:val="28"/>
          <w:highlight w:val="yellow"/>
        </w:rPr>
        <w:t>MARKING SCHEME</w:t>
      </w:r>
    </w:p>
    <w:p w:rsidR="00330679" w:rsidRPr="00714B21" w:rsidRDefault="00330679" w:rsidP="00330679">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rsidR="002F551B" w:rsidRDefault="002F551B" w:rsidP="002F551B">
      <w:pPr>
        <w:autoSpaceDE w:val="0"/>
        <w:spacing w:after="0" w:line="240" w:lineRule="auto"/>
        <w:ind w:left="-450"/>
        <w:jc w:val="center"/>
        <w:outlineLvl w:val="0"/>
        <w:rPr>
          <w:rFonts w:ascii="Times New Roman" w:hAnsi="Times New Roman" w:cs="Times New Roman"/>
          <w:b/>
          <w:bCs/>
          <w:sz w:val="24"/>
          <w:szCs w:val="24"/>
        </w:rPr>
      </w:pPr>
    </w:p>
    <w:tbl>
      <w:tblPr>
        <w:tblStyle w:val="TableGrid"/>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270"/>
        <w:gridCol w:w="828"/>
      </w:tblGrid>
      <w:tr w:rsidR="009A4D56" w:rsidRPr="009A4D56" w:rsidTr="00773BAA">
        <w:trPr>
          <w:trHeight w:val="170"/>
        </w:trPr>
        <w:tc>
          <w:tcPr>
            <w:tcW w:w="918" w:type="dxa"/>
          </w:tcPr>
          <w:p w:rsidR="005746F6" w:rsidRPr="009A4D56" w:rsidRDefault="005746F6"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bookmarkStart w:id="0" w:name="_GoBack"/>
          </w:p>
        </w:tc>
        <w:tc>
          <w:tcPr>
            <w:tcW w:w="9270" w:type="dxa"/>
          </w:tcPr>
          <w:p w:rsidR="00F45F34" w:rsidRPr="009A4D56" w:rsidRDefault="00F45F34" w:rsidP="00F45F34">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Which of the preferential right is enjoyed by preference shareholders over equity</w:t>
            </w:r>
            <w:r w:rsidR="00905696" w:rsidRPr="009A4D56">
              <w:rPr>
                <w:rFonts w:ascii="Times New Roman" w:hAnsi="Times New Roman" w:cs="Times New Roman"/>
                <w:sz w:val="24"/>
                <w:szCs w:val="24"/>
              </w:rPr>
              <w:t xml:space="preserve"> </w:t>
            </w:r>
            <w:r w:rsidRPr="009A4D56">
              <w:rPr>
                <w:rFonts w:ascii="Times New Roman" w:hAnsi="Times New Roman" w:cs="Times New Roman"/>
                <w:sz w:val="24"/>
                <w:szCs w:val="24"/>
              </w:rPr>
              <w:t>shareholders?</w:t>
            </w:r>
          </w:p>
          <w:p w:rsidR="00F45F34" w:rsidRPr="00D03F26" w:rsidRDefault="00F45F34" w:rsidP="00D03F26">
            <w:pPr>
              <w:pStyle w:val="ListParagraph"/>
              <w:widowControl w:val="0"/>
              <w:numPr>
                <w:ilvl w:val="1"/>
                <w:numId w:val="30"/>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Right to receive repayment of capital</w:t>
            </w:r>
          </w:p>
          <w:p w:rsidR="00F45F34" w:rsidRPr="00D03F26" w:rsidRDefault="00F45F34" w:rsidP="00D03F26">
            <w:pPr>
              <w:pStyle w:val="ListParagraph"/>
              <w:widowControl w:val="0"/>
              <w:numPr>
                <w:ilvl w:val="1"/>
                <w:numId w:val="30"/>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Right to receive fixed rate of dividend</w:t>
            </w:r>
          </w:p>
          <w:p w:rsidR="00F45F34" w:rsidRPr="00D03F26" w:rsidRDefault="00F45F34" w:rsidP="00D03F26">
            <w:pPr>
              <w:pStyle w:val="ListParagraph"/>
              <w:widowControl w:val="0"/>
              <w:numPr>
                <w:ilvl w:val="1"/>
                <w:numId w:val="30"/>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highlight w:val="green"/>
              </w:rPr>
              <w:t>Both (a) and (b)</w:t>
            </w:r>
          </w:p>
          <w:p w:rsidR="00612BF6" w:rsidRPr="00D03F26" w:rsidRDefault="00F45F34" w:rsidP="00D03F26">
            <w:pPr>
              <w:pStyle w:val="ListParagraph"/>
              <w:widowControl w:val="0"/>
              <w:numPr>
                <w:ilvl w:val="1"/>
                <w:numId w:val="30"/>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Voting rights</w:t>
            </w:r>
          </w:p>
          <w:p w:rsidR="00905696" w:rsidRPr="009A4D56" w:rsidRDefault="00905696" w:rsidP="00F45F34">
            <w:pPr>
              <w:widowControl w:val="0"/>
              <w:autoSpaceDE w:val="0"/>
              <w:autoSpaceDN w:val="0"/>
              <w:spacing w:after="0" w:line="240" w:lineRule="auto"/>
              <w:jc w:val="both"/>
              <w:rPr>
                <w:rFonts w:ascii="Times New Roman" w:hAnsi="Times New Roman" w:cs="Times New Roman"/>
                <w:sz w:val="24"/>
                <w:szCs w:val="24"/>
              </w:rPr>
            </w:pPr>
          </w:p>
        </w:tc>
        <w:tc>
          <w:tcPr>
            <w:tcW w:w="828" w:type="dxa"/>
          </w:tcPr>
          <w:p w:rsidR="005746F6" w:rsidRPr="009A4D56" w:rsidRDefault="005746F6"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(1)</w:t>
            </w:r>
          </w:p>
        </w:tc>
      </w:tr>
      <w:tr w:rsidR="009A4D56" w:rsidRPr="009A4D56" w:rsidTr="00773BAA">
        <w:trPr>
          <w:trHeight w:val="170"/>
        </w:trPr>
        <w:tc>
          <w:tcPr>
            <w:tcW w:w="918" w:type="dxa"/>
          </w:tcPr>
          <w:p w:rsidR="00971294" w:rsidRPr="009A4D56" w:rsidRDefault="00971294"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7B2F1E" w:rsidRPr="009A4D56" w:rsidRDefault="007B2F1E" w:rsidP="007B2F1E">
            <w:pPr>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At the time of winding up, refund of __________ is made after the refund of</w:t>
            </w:r>
            <w:r w:rsidR="00905696" w:rsidRPr="009A4D56">
              <w:rPr>
                <w:rFonts w:ascii="Times New Roman" w:hAnsi="Times New Roman" w:cs="Times New Roman"/>
                <w:sz w:val="24"/>
                <w:szCs w:val="24"/>
              </w:rPr>
              <w:t xml:space="preserve"> </w:t>
            </w:r>
            <w:r w:rsidRPr="009A4D56">
              <w:rPr>
                <w:rFonts w:ascii="Times New Roman" w:hAnsi="Times New Roman" w:cs="Times New Roman"/>
                <w:sz w:val="24"/>
                <w:szCs w:val="24"/>
              </w:rPr>
              <w:t>_______________.</w:t>
            </w:r>
          </w:p>
          <w:p w:rsidR="007B2F1E" w:rsidRPr="00D03F26" w:rsidRDefault="007B2F1E" w:rsidP="00D03F26">
            <w:pPr>
              <w:pStyle w:val="ListParagraph"/>
              <w:numPr>
                <w:ilvl w:val="1"/>
                <w:numId w:val="32"/>
              </w:numPr>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highlight w:val="green"/>
              </w:rPr>
              <w:t>Preference Share Capital, Equity Share Capital</w:t>
            </w:r>
          </w:p>
          <w:p w:rsidR="007B2F1E" w:rsidRPr="00D03F26" w:rsidRDefault="007B2F1E" w:rsidP="00D03F26">
            <w:pPr>
              <w:pStyle w:val="ListParagraph"/>
              <w:numPr>
                <w:ilvl w:val="1"/>
                <w:numId w:val="32"/>
              </w:numPr>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Retained Earnings, Equity Share Capital</w:t>
            </w:r>
          </w:p>
          <w:p w:rsidR="007B2F1E" w:rsidRPr="00D03F26" w:rsidRDefault="007B2F1E" w:rsidP="00D03F26">
            <w:pPr>
              <w:pStyle w:val="ListParagraph"/>
              <w:numPr>
                <w:ilvl w:val="1"/>
                <w:numId w:val="32"/>
              </w:numPr>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Equity Share Capital, Preference Share Capital</w:t>
            </w:r>
          </w:p>
          <w:p w:rsidR="009E79EE" w:rsidRPr="00D03F26" w:rsidRDefault="007B2F1E" w:rsidP="00D03F26">
            <w:pPr>
              <w:pStyle w:val="ListParagraph"/>
              <w:numPr>
                <w:ilvl w:val="1"/>
                <w:numId w:val="32"/>
              </w:numPr>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None of these</w:t>
            </w:r>
          </w:p>
          <w:p w:rsidR="00905696" w:rsidRPr="009A4D56" w:rsidRDefault="00905696" w:rsidP="007B2F1E">
            <w:pPr>
              <w:spacing w:after="0" w:line="240" w:lineRule="auto"/>
              <w:jc w:val="both"/>
              <w:rPr>
                <w:rFonts w:ascii="Times New Roman" w:hAnsi="Times New Roman" w:cs="Times New Roman"/>
                <w:sz w:val="24"/>
                <w:szCs w:val="24"/>
              </w:rPr>
            </w:pPr>
          </w:p>
        </w:tc>
        <w:tc>
          <w:tcPr>
            <w:tcW w:w="828" w:type="dxa"/>
          </w:tcPr>
          <w:p w:rsidR="00971294" w:rsidRPr="009A4D56" w:rsidRDefault="00971294"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(1)</w:t>
            </w:r>
          </w:p>
        </w:tc>
      </w:tr>
      <w:tr w:rsidR="009A4D56" w:rsidRPr="009A4D56" w:rsidTr="00773BAA">
        <w:trPr>
          <w:trHeight w:val="170"/>
        </w:trPr>
        <w:tc>
          <w:tcPr>
            <w:tcW w:w="918" w:type="dxa"/>
          </w:tcPr>
          <w:p w:rsidR="006B5D6E" w:rsidRPr="009A4D56"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7B2F1E" w:rsidRPr="009A4D56" w:rsidRDefault="007B2F1E" w:rsidP="007B2F1E">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Read the following statements: Assertion and Reason. Choose one of the correct</w:t>
            </w:r>
            <w:r w:rsidR="00905696" w:rsidRPr="009A4D56">
              <w:rPr>
                <w:rFonts w:ascii="Times New Roman" w:hAnsi="Times New Roman" w:cs="Times New Roman"/>
                <w:sz w:val="24"/>
                <w:szCs w:val="24"/>
              </w:rPr>
              <w:t xml:space="preserve"> </w:t>
            </w:r>
            <w:r w:rsidRPr="009A4D56">
              <w:rPr>
                <w:rFonts w:ascii="Times New Roman" w:hAnsi="Times New Roman" w:cs="Times New Roman"/>
                <w:sz w:val="24"/>
                <w:szCs w:val="24"/>
              </w:rPr>
              <w:t>alternatives given below:</w:t>
            </w:r>
          </w:p>
          <w:p w:rsidR="008C2C9C" w:rsidRPr="009A4D56" w:rsidRDefault="008C2C9C" w:rsidP="008C2C9C">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b/>
                <w:sz w:val="24"/>
                <w:szCs w:val="24"/>
                <w:u w:val="single"/>
              </w:rPr>
              <w:t>ASSERTION (A):</w:t>
            </w:r>
            <w:r w:rsidRPr="009A4D56">
              <w:rPr>
                <w:rFonts w:ascii="Times New Roman" w:hAnsi="Times New Roman" w:cs="Times New Roman"/>
                <w:sz w:val="24"/>
                <w:szCs w:val="24"/>
              </w:rPr>
              <w:t xml:space="preserve"> The providers of Owners' Funds have a control over the management of business.</w:t>
            </w:r>
          </w:p>
          <w:p w:rsidR="008C2C9C" w:rsidRDefault="008C2C9C" w:rsidP="007B2F1E">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b/>
                <w:sz w:val="24"/>
                <w:szCs w:val="24"/>
                <w:u w:val="single"/>
              </w:rPr>
              <w:t>REASON (R):</w:t>
            </w:r>
            <w:r w:rsidRPr="009A4D56">
              <w:rPr>
                <w:rFonts w:ascii="Times New Roman" w:hAnsi="Times New Roman" w:cs="Times New Roman"/>
                <w:sz w:val="24"/>
                <w:szCs w:val="24"/>
              </w:rPr>
              <w:t xml:space="preserve"> There is a risk involved in the refund of Owners' Funds as they are the primary risk bearer,</w:t>
            </w:r>
          </w:p>
          <w:p w:rsidR="007B2F1E" w:rsidRPr="009A4D56" w:rsidRDefault="007B2F1E" w:rsidP="007B2F1E">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Alternatives:</w:t>
            </w:r>
          </w:p>
          <w:p w:rsidR="007B2F1E" w:rsidRPr="00D03F26" w:rsidRDefault="007B2F1E" w:rsidP="00D03F26">
            <w:pPr>
              <w:pStyle w:val="ListParagraph"/>
              <w:widowControl w:val="0"/>
              <w:numPr>
                <w:ilvl w:val="0"/>
                <w:numId w:val="33"/>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 xml:space="preserve">Both Assertion (A) and Reason (R) are </w:t>
            </w:r>
            <w:proofErr w:type="gramStart"/>
            <w:r w:rsidRPr="00D03F26">
              <w:rPr>
                <w:rFonts w:ascii="Times New Roman" w:hAnsi="Times New Roman" w:cs="Times New Roman"/>
                <w:sz w:val="24"/>
                <w:szCs w:val="24"/>
              </w:rPr>
              <w:t>True</w:t>
            </w:r>
            <w:proofErr w:type="gramEnd"/>
            <w:r w:rsidRPr="00D03F26">
              <w:rPr>
                <w:rFonts w:ascii="Times New Roman" w:hAnsi="Times New Roman" w:cs="Times New Roman"/>
                <w:sz w:val="24"/>
                <w:szCs w:val="24"/>
              </w:rPr>
              <w:t xml:space="preserve"> and Reason (R) is the correct</w:t>
            </w:r>
            <w:r w:rsidR="00905696" w:rsidRPr="00D03F26">
              <w:rPr>
                <w:rFonts w:ascii="Times New Roman" w:hAnsi="Times New Roman" w:cs="Times New Roman"/>
                <w:sz w:val="24"/>
                <w:szCs w:val="24"/>
              </w:rPr>
              <w:t xml:space="preserve"> </w:t>
            </w:r>
            <w:r w:rsidRPr="00D03F26">
              <w:rPr>
                <w:rFonts w:ascii="Times New Roman" w:hAnsi="Times New Roman" w:cs="Times New Roman"/>
                <w:sz w:val="24"/>
                <w:szCs w:val="24"/>
              </w:rPr>
              <w:t>explanation of Assertion (A).</w:t>
            </w:r>
          </w:p>
          <w:p w:rsidR="007B2F1E" w:rsidRPr="00D03F26" w:rsidRDefault="007B2F1E" w:rsidP="00D03F26">
            <w:pPr>
              <w:pStyle w:val="ListParagraph"/>
              <w:widowControl w:val="0"/>
              <w:numPr>
                <w:ilvl w:val="0"/>
                <w:numId w:val="33"/>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highlight w:val="green"/>
              </w:rPr>
              <w:t xml:space="preserve">Both Assertion (A) and Reason (R) are </w:t>
            </w:r>
            <w:proofErr w:type="gramStart"/>
            <w:r w:rsidRPr="00D03F26">
              <w:rPr>
                <w:rFonts w:ascii="Times New Roman" w:hAnsi="Times New Roman" w:cs="Times New Roman"/>
                <w:sz w:val="24"/>
                <w:szCs w:val="24"/>
                <w:highlight w:val="green"/>
              </w:rPr>
              <w:t>True</w:t>
            </w:r>
            <w:proofErr w:type="gramEnd"/>
            <w:r w:rsidRPr="00D03F26">
              <w:rPr>
                <w:rFonts w:ascii="Times New Roman" w:hAnsi="Times New Roman" w:cs="Times New Roman"/>
                <w:sz w:val="24"/>
                <w:szCs w:val="24"/>
                <w:highlight w:val="green"/>
              </w:rPr>
              <w:t xml:space="preserve"> and Reason (R) is not the correct</w:t>
            </w:r>
            <w:r w:rsidR="00905696" w:rsidRPr="00D03F26">
              <w:rPr>
                <w:rFonts w:ascii="Times New Roman" w:hAnsi="Times New Roman" w:cs="Times New Roman"/>
                <w:sz w:val="24"/>
                <w:szCs w:val="24"/>
                <w:highlight w:val="green"/>
              </w:rPr>
              <w:t xml:space="preserve"> </w:t>
            </w:r>
            <w:r w:rsidRPr="00D03F26">
              <w:rPr>
                <w:rFonts w:ascii="Times New Roman" w:hAnsi="Times New Roman" w:cs="Times New Roman"/>
                <w:sz w:val="24"/>
                <w:szCs w:val="24"/>
                <w:highlight w:val="green"/>
              </w:rPr>
              <w:t>explanation of Assertion (A).</w:t>
            </w:r>
          </w:p>
          <w:p w:rsidR="007B2F1E" w:rsidRPr="00D03F26" w:rsidRDefault="007B2F1E" w:rsidP="00D03F26">
            <w:pPr>
              <w:pStyle w:val="ListParagraph"/>
              <w:widowControl w:val="0"/>
              <w:numPr>
                <w:ilvl w:val="0"/>
                <w:numId w:val="33"/>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 xml:space="preserve">Assertion (A) is </w:t>
            </w:r>
            <w:proofErr w:type="gramStart"/>
            <w:r w:rsidRPr="00D03F26">
              <w:rPr>
                <w:rFonts w:ascii="Times New Roman" w:hAnsi="Times New Roman" w:cs="Times New Roman"/>
                <w:sz w:val="24"/>
                <w:szCs w:val="24"/>
              </w:rPr>
              <w:t>True</w:t>
            </w:r>
            <w:proofErr w:type="gramEnd"/>
            <w:r w:rsidRPr="00D03F26">
              <w:rPr>
                <w:rFonts w:ascii="Times New Roman" w:hAnsi="Times New Roman" w:cs="Times New Roman"/>
                <w:sz w:val="24"/>
                <w:szCs w:val="24"/>
              </w:rPr>
              <w:t xml:space="preserve"> but Reason (R) is False.</w:t>
            </w:r>
          </w:p>
          <w:p w:rsidR="006B5D6E" w:rsidRPr="00D03F26" w:rsidRDefault="007B2F1E" w:rsidP="00D03F26">
            <w:pPr>
              <w:pStyle w:val="ListParagraph"/>
              <w:widowControl w:val="0"/>
              <w:numPr>
                <w:ilvl w:val="0"/>
                <w:numId w:val="33"/>
              </w:numPr>
              <w:autoSpaceDE w:val="0"/>
              <w:autoSpaceDN w:val="0"/>
              <w:spacing w:after="0" w:line="240" w:lineRule="auto"/>
              <w:ind w:left="612" w:hanging="540"/>
              <w:jc w:val="both"/>
              <w:rPr>
                <w:rFonts w:ascii="Times New Roman" w:hAnsi="Times New Roman" w:cs="Times New Roman"/>
                <w:sz w:val="24"/>
                <w:szCs w:val="24"/>
              </w:rPr>
            </w:pPr>
            <w:r w:rsidRPr="00D03F26">
              <w:rPr>
                <w:rFonts w:ascii="Times New Roman" w:hAnsi="Times New Roman" w:cs="Times New Roman"/>
                <w:sz w:val="24"/>
                <w:szCs w:val="24"/>
              </w:rPr>
              <w:t xml:space="preserve">Assertion (A) is False but Reason (R) is </w:t>
            </w:r>
            <w:proofErr w:type="gramStart"/>
            <w:r w:rsidRPr="00D03F26">
              <w:rPr>
                <w:rFonts w:ascii="Times New Roman" w:hAnsi="Times New Roman" w:cs="Times New Roman"/>
                <w:sz w:val="24"/>
                <w:szCs w:val="24"/>
              </w:rPr>
              <w:t>True</w:t>
            </w:r>
            <w:proofErr w:type="gramEnd"/>
            <w:r w:rsidRPr="00D03F26">
              <w:rPr>
                <w:rFonts w:ascii="Times New Roman" w:hAnsi="Times New Roman" w:cs="Times New Roman"/>
                <w:sz w:val="24"/>
                <w:szCs w:val="24"/>
              </w:rPr>
              <w:t>.</w:t>
            </w:r>
          </w:p>
          <w:p w:rsidR="00905696" w:rsidRPr="009A4D56" w:rsidRDefault="00905696" w:rsidP="008C2C9C">
            <w:pPr>
              <w:widowControl w:val="0"/>
              <w:autoSpaceDE w:val="0"/>
              <w:autoSpaceDN w:val="0"/>
              <w:spacing w:after="0" w:line="240" w:lineRule="auto"/>
              <w:jc w:val="both"/>
              <w:rPr>
                <w:rFonts w:ascii="Times New Roman" w:hAnsi="Times New Roman" w:cs="Times New Roman"/>
                <w:sz w:val="24"/>
                <w:szCs w:val="24"/>
              </w:rPr>
            </w:pPr>
          </w:p>
        </w:tc>
        <w:tc>
          <w:tcPr>
            <w:tcW w:w="828" w:type="dxa"/>
          </w:tcPr>
          <w:p w:rsidR="006B5D6E" w:rsidRPr="009A4D56" w:rsidRDefault="006B5D6E"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(1)</w:t>
            </w:r>
          </w:p>
        </w:tc>
      </w:tr>
      <w:tr w:rsidR="009A4D56" w:rsidRPr="009A4D56" w:rsidTr="00773BAA">
        <w:trPr>
          <w:trHeight w:val="170"/>
        </w:trPr>
        <w:tc>
          <w:tcPr>
            <w:tcW w:w="918" w:type="dxa"/>
          </w:tcPr>
          <w:p w:rsidR="006B5D6E" w:rsidRPr="009A4D56"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905696" w:rsidRPr="009A4D56" w:rsidRDefault="00905696" w:rsidP="00905696">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Match the statements given under A with the correct options given under B.</w:t>
            </w:r>
          </w:p>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
          <w:tbl>
            <w:tblPr>
              <w:tblStyle w:val="TableGrid"/>
              <w:tblW w:w="9067" w:type="dxa"/>
              <w:tblLayout w:type="fixed"/>
              <w:tblLook w:val="04A0" w:firstRow="1" w:lastRow="0" w:firstColumn="1" w:lastColumn="0" w:noHBand="0" w:noVBand="1"/>
            </w:tblPr>
            <w:tblGrid>
              <w:gridCol w:w="2317"/>
              <w:gridCol w:w="6750"/>
            </w:tblGrid>
            <w:tr w:rsidR="009A4D56" w:rsidRPr="009A4D56" w:rsidTr="00253EE1">
              <w:tc>
                <w:tcPr>
                  <w:tcW w:w="2317" w:type="dxa"/>
                </w:tcPr>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
              </w:tc>
              <w:tc>
                <w:tcPr>
                  <w:tcW w:w="6750" w:type="dxa"/>
                </w:tcPr>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
              </w:tc>
            </w:tr>
            <w:tr w:rsidR="009A4D56" w:rsidRPr="009A4D56" w:rsidTr="00253EE1">
              <w:tc>
                <w:tcPr>
                  <w:tcW w:w="2317" w:type="dxa"/>
                </w:tcPr>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roofErr w:type="spellStart"/>
                  <w:r w:rsidRPr="009A4D56">
                    <w:rPr>
                      <w:rFonts w:ascii="Times New Roman" w:hAnsi="Times New Roman" w:cs="Times New Roman"/>
                      <w:sz w:val="24"/>
                      <w:szCs w:val="24"/>
                    </w:rPr>
                    <w:t>i</w:t>
                  </w:r>
                  <w:proofErr w:type="spellEnd"/>
                  <w:r w:rsidRPr="009A4D56">
                    <w:rPr>
                      <w:rFonts w:ascii="Times New Roman" w:hAnsi="Times New Roman" w:cs="Times New Roman"/>
                      <w:sz w:val="24"/>
                      <w:szCs w:val="24"/>
                    </w:rPr>
                    <w:t>) Angel Investment</w:t>
                  </w:r>
                </w:p>
              </w:tc>
              <w:tc>
                <w:tcPr>
                  <w:tcW w:w="6750" w:type="dxa"/>
                </w:tcPr>
                <w:p w:rsidR="00253EE1" w:rsidRPr="009A4D56" w:rsidRDefault="00253EE1" w:rsidP="00253EE1">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a. Self-financing.</w:t>
                  </w:r>
                </w:p>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
              </w:tc>
            </w:tr>
            <w:tr w:rsidR="009A4D56" w:rsidRPr="009A4D56" w:rsidTr="00253EE1">
              <w:tc>
                <w:tcPr>
                  <w:tcW w:w="2317" w:type="dxa"/>
                </w:tcPr>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 xml:space="preserve">ii) </w:t>
                  </w:r>
                  <w:proofErr w:type="spellStart"/>
                  <w:r w:rsidRPr="009A4D56">
                    <w:rPr>
                      <w:rFonts w:ascii="Times New Roman" w:hAnsi="Times New Roman" w:cs="Times New Roman"/>
                      <w:sz w:val="24"/>
                      <w:szCs w:val="24"/>
                    </w:rPr>
                    <w:t>Crowdfunding</w:t>
                  </w:r>
                  <w:proofErr w:type="spellEnd"/>
                </w:p>
              </w:tc>
              <w:tc>
                <w:tcPr>
                  <w:tcW w:w="6750" w:type="dxa"/>
                </w:tcPr>
                <w:p w:rsidR="00253EE1" w:rsidRPr="009A4D56" w:rsidRDefault="00253EE1" w:rsidP="00253EE1">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b. Professionally managed funds which are invested in companies that have huge potential.</w:t>
                  </w:r>
                </w:p>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
              </w:tc>
            </w:tr>
            <w:tr w:rsidR="009A4D56" w:rsidRPr="009A4D56" w:rsidTr="00253EE1">
              <w:tc>
                <w:tcPr>
                  <w:tcW w:w="2317" w:type="dxa"/>
                </w:tcPr>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lastRenderedPageBreak/>
                    <w:t>iii) Bootstrapping</w:t>
                  </w:r>
                </w:p>
              </w:tc>
              <w:tc>
                <w:tcPr>
                  <w:tcW w:w="6750" w:type="dxa"/>
                </w:tcPr>
                <w:p w:rsidR="00253EE1" w:rsidRPr="009A4D56" w:rsidRDefault="00253EE1" w:rsidP="00253EE1">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c. Individuals with surplus cash who invest in upcoming start-ups.</w:t>
                  </w:r>
                </w:p>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p>
              </w:tc>
            </w:tr>
            <w:tr w:rsidR="009A4D56" w:rsidRPr="009A4D56" w:rsidTr="00253EE1">
              <w:tc>
                <w:tcPr>
                  <w:tcW w:w="2317" w:type="dxa"/>
                </w:tcPr>
                <w:p w:rsidR="00253EE1" w:rsidRPr="009A4D56" w:rsidRDefault="00253EE1" w:rsidP="00905696">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iv) Venture Capital</w:t>
                  </w:r>
                </w:p>
              </w:tc>
              <w:tc>
                <w:tcPr>
                  <w:tcW w:w="6750" w:type="dxa"/>
                </w:tcPr>
                <w:p w:rsidR="00253EE1" w:rsidRPr="009A4D56" w:rsidRDefault="00253EE1" w:rsidP="00253EE1">
                  <w:pPr>
                    <w:widowControl w:val="0"/>
                    <w:autoSpaceDE w:val="0"/>
                    <w:autoSpaceDN w:val="0"/>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d. Raising money from a large number of people for a common goal.</w:t>
                  </w:r>
                </w:p>
              </w:tc>
            </w:tr>
          </w:tbl>
          <w:p w:rsidR="009E79EE" w:rsidRPr="009A4D56" w:rsidRDefault="003E17CA" w:rsidP="003E17CA">
            <w:pPr>
              <w:spacing w:before="100" w:beforeAutospacing="1" w:after="100" w:afterAutospacing="1" w:line="240" w:lineRule="auto"/>
              <w:rPr>
                <w:rFonts w:ascii="Times New Roman" w:eastAsia="Times New Roman" w:hAnsi="Times New Roman" w:cs="Times New Roman"/>
                <w:sz w:val="24"/>
                <w:szCs w:val="24"/>
              </w:rPr>
            </w:pPr>
            <w:r w:rsidRPr="003E17CA">
              <w:rPr>
                <w:rFonts w:ascii="Segoe UI Symbol" w:eastAsia="Times New Roman" w:hAnsi="Segoe UI Symbol" w:cs="Segoe UI Symbol"/>
                <w:sz w:val="24"/>
                <w:szCs w:val="24"/>
                <w:highlight w:val="green"/>
              </w:rPr>
              <w:t>✅</w:t>
            </w:r>
            <w:r w:rsidRPr="003E17CA">
              <w:rPr>
                <w:rFonts w:ascii="Times New Roman" w:eastAsia="Times New Roman" w:hAnsi="Times New Roman" w:cs="Times New Roman"/>
                <w:sz w:val="24"/>
                <w:szCs w:val="24"/>
                <w:highlight w:val="green"/>
              </w:rPr>
              <w:t xml:space="preserve"> </w:t>
            </w:r>
            <w:r w:rsidRPr="009A4D56">
              <w:rPr>
                <w:rFonts w:ascii="Times New Roman" w:eastAsia="Times New Roman" w:hAnsi="Times New Roman" w:cs="Times New Roman"/>
                <w:b/>
                <w:bCs/>
                <w:sz w:val="24"/>
                <w:szCs w:val="24"/>
                <w:highlight w:val="green"/>
              </w:rPr>
              <w:t>Correct Match:</w:t>
            </w:r>
            <w:r w:rsidRPr="003E17CA">
              <w:rPr>
                <w:rFonts w:ascii="Times New Roman" w:eastAsia="Times New Roman" w:hAnsi="Times New Roman" w:cs="Times New Roman"/>
                <w:sz w:val="24"/>
                <w:szCs w:val="24"/>
                <w:highlight w:val="green"/>
              </w:rPr>
              <w:t xml:space="preserve"> </w:t>
            </w:r>
            <w:proofErr w:type="spellStart"/>
            <w:r w:rsidRPr="003E17CA">
              <w:rPr>
                <w:rFonts w:ascii="Times New Roman" w:eastAsia="Times New Roman" w:hAnsi="Times New Roman" w:cs="Times New Roman"/>
                <w:sz w:val="24"/>
                <w:szCs w:val="24"/>
                <w:highlight w:val="green"/>
              </w:rPr>
              <w:t>i</w:t>
            </w:r>
            <w:proofErr w:type="spellEnd"/>
            <w:r w:rsidRPr="003E17CA">
              <w:rPr>
                <w:rFonts w:ascii="Times New Roman" w:eastAsia="Times New Roman" w:hAnsi="Times New Roman" w:cs="Times New Roman"/>
                <w:sz w:val="24"/>
                <w:szCs w:val="24"/>
                <w:highlight w:val="green"/>
              </w:rPr>
              <w:t>–c, ii–d, iii–a, iv–b</w:t>
            </w:r>
          </w:p>
        </w:tc>
        <w:tc>
          <w:tcPr>
            <w:tcW w:w="828" w:type="dxa"/>
          </w:tcPr>
          <w:p w:rsidR="006B5D6E" w:rsidRPr="009A4D56" w:rsidRDefault="006B5D6E"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lastRenderedPageBreak/>
              <w:t>(1)</w:t>
            </w: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p w:rsidR="003E17CA" w:rsidRPr="009A4D56" w:rsidRDefault="003E17CA" w:rsidP="00E269E1">
            <w:pPr>
              <w:spacing w:after="0" w:line="240" w:lineRule="auto"/>
              <w:jc w:val="right"/>
              <w:rPr>
                <w:rFonts w:ascii="Times New Roman" w:hAnsi="Times New Roman" w:cs="Times New Roman"/>
                <w:sz w:val="24"/>
                <w:szCs w:val="24"/>
              </w:rPr>
            </w:pPr>
          </w:p>
        </w:tc>
      </w:tr>
      <w:tr w:rsidR="009A4D56" w:rsidRPr="009A4D56" w:rsidTr="00773BAA">
        <w:trPr>
          <w:trHeight w:val="170"/>
        </w:trPr>
        <w:tc>
          <w:tcPr>
            <w:tcW w:w="918" w:type="dxa"/>
          </w:tcPr>
          <w:p w:rsidR="006B5D6E" w:rsidRPr="009A4D56"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182014" w:rsidRPr="009A4D56" w:rsidRDefault="00182014" w:rsidP="00253EE1">
            <w:pPr>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Which of the following points highlight the role of small-scale business in</w:t>
            </w:r>
            <w:r w:rsidR="00253EE1" w:rsidRPr="009A4D56">
              <w:rPr>
                <w:rFonts w:ascii="Times New Roman" w:hAnsi="Times New Roman" w:cs="Times New Roman"/>
                <w:sz w:val="24"/>
                <w:szCs w:val="24"/>
              </w:rPr>
              <w:t xml:space="preserve"> </w:t>
            </w:r>
            <w:r w:rsidRPr="009A4D56">
              <w:rPr>
                <w:rFonts w:ascii="Times New Roman" w:hAnsi="Times New Roman" w:cs="Times New Roman"/>
                <w:sz w:val="24"/>
                <w:szCs w:val="24"/>
              </w:rPr>
              <w:t>the development of the country?</w:t>
            </w:r>
          </w:p>
          <w:p w:rsidR="00253EE1" w:rsidRPr="00D03F26" w:rsidRDefault="00182014" w:rsidP="00D03F26">
            <w:pPr>
              <w:pStyle w:val="ListParagraph"/>
              <w:numPr>
                <w:ilvl w:val="1"/>
                <w:numId w:val="35"/>
              </w:numPr>
              <w:spacing w:after="0" w:line="240" w:lineRule="auto"/>
              <w:ind w:left="522" w:hanging="450"/>
              <w:jc w:val="both"/>
              <w:rPr>
                <w:rFonts w:ascii="Times New Roman" w:hAnsi="Times New Roman" w:cs="Times New Roman"/>
                <w:sz w:val="24"/>
                <w:szCs w:val="24"/>
              </w:rPr>
            </w:pPr>
            <w:r w:rsidRPr="00D03F26">
              <w:rPr>
                <w:rFonts w:ascii="Times New Roman" w:hAnsi="Times New Roman" w:cs="Times New Roman"/>
                <w:sz w:val="24"/>
                <w:szCs w:val="24"/>
              </w:rPr>
              <w:t xml:space="preserve">Promotes Balanced Regional Development </w:t>
            </w:r>
          </w:p>
          <w:p w:rsidR="00182014" w:rsidRPr="00D03F26" w:rsidRDefault="00182014" w:rsidP="00D03F26">
            <w:pPr>
              <w:pStyle w:val="ListParagraph"/>
              <w:numPr>
                <w:ilvl w:val="0"/>
                <w:numId w:val="35"/>
              </w:numPr>
              <w:spacing w:after="0" w:line="240" w:lineRule="auto"/>
              <w:ind w:left="522" w:hanging="450"/>
              <w:jc w:val="both"/>
              <w:rPr>
                <w:rFonts w:ascii="Times New Roman" w:hAnsi="Times New Roman" w:cs="Times New Roman"/>
                <w:sz w:val="24"/>
                <w:szCs w:val="24"/>
              </w:rPr>
            </w:pPr>
            <w:r w:rsidRPr="00D03F26">
              <w:rPr>
                <w:rFonts w:ascii="Times New Roman" w:hAnsi="Times New Roman" w:cs="Times New Roman"/>
                <w:sz w:val="24"/>
                <w:szCs w:val="24"/>
              </w:rPr>
              <w:t>Employment Generation</w:t>
            </w:r>
          </w:p>
          <w:p w:rsidR="00182014" w:rsidRPr="00D03F26" w:rsidRDefault="00182014" w:rsidP="00D03F26">
            <w:pPr>
              <w:pStyle w:val="ListParagraph"/>
              <w:numPr>
                <w:ilvl w:val="0"/>
                <w:numId w:val="35"/>
              </w:numPr>
              <w:spacing w:after="0" w:line="240" w:lineRule="auto"/>
              <w:ind w:left="522" w:hanging="450"/>
              <w:jc w:val="both"/>
              <w:rPr>
                <w:rFonts w:ascii="Times New Roman" w:hAnsi="Times New Roman" w:cs="Times New Roman"/>
                <w:sz w:val="24"/>
                <w:szCs w:val="24"/>
              </w:rPr>
            </w:pPr>
            <w:r w:rsidRPr="00D03F26">
              <w:rPr>
                <w:rFonts w:ascii="Times New Roman" w:hAnsi="Times New Roman" w:cs="Times New Roman"/>
                <w:sz w:val="24"/>
                <w:szCs w:val="24"/>
              </w:rPr>
              <w:t>Low Cost of Production</w:t>
            </w:r>
          </w:p>
          <w:p w:rsidR="009E79EE" w:rsidRPr="009A4D56" w:rsidRDefault="00182014" w:rsidP="00D03F26">
            <w:pPr>
              <w:pStyle w:val="ListParagraph"/>
              <w:numPr>
                <w:ilvl w:val="0"/>
                <w:numId w:val="35"/>
              </w:numPr>
              <w:spacing w:after="0" w:line="240" w:lineRule="auto"/>
              <w:ind w:left="522" w:hanging="450"/>
              <w:jc w:val="both"/>
              <w:rPr>
                <w:rFonts w:ascii="Times New Roman" w:hAnsi="Times New Roman" w:cs="Times New Roman"/>
                <w:sz w:val="24"/>
                <w:szCs w:val="24"/>
              </w:rPr>
            </w:pPr>
            <w:r w:rsidRPr="009A4D56">
              <w:rPr>
                <w:rFonts w:ascii="Times New Roman" w:hAnsi="Times New Roman" w:cs="Times New Roman"/>
                <w:sz w:val="24"/>
                <w:szCs w:val="24"/>
                <w:highlight w:val="green"/>
              </w:rPr>
              <w:t>All of these</w:t>
            </w:r>
          </w:p>
          <w:p w:rsidR="00253EE1" w:rsidRPr="009A4D56" w:rsidRDefault="00253EE1" w:rsidP="00182014">
            <w:pPr>
              <w:pStyle w:val="ListParagraph"/>
              <w:spacing w:after="0" w:line="240" w:lineRule="auto"/>
              <w:ind w:left="0"/>
              <w:jc w:val="both"/>
              <w:rPr>
                <w:rFonts w:ascii="Times New Roman" w:hAnsi="Times New Roman" w:cs="Times New Roman"/>
                <w:sz w:val="24"/>
                <w:szCs w:val="24"/>
              </w:rPr>
            </w:pPr>
          </w:p>
        </w:tc>
        <w:tc>
          <w:tcPr>
            <w:tcW w:w="828" w:type="dxa"/>
          </w:tcPr>
          <w:p w:rsidR="006B5D6E" w:rsidRPr="009A4D56" w:rsidRDefault="006B5D6E"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(1)</w:t>
            </w:r>
          </w:p>
        </w:tc>
      </w:tr>
      <w:tr w:rsidR="009A4D56" w:rsidRPr="009A4D56" w:rsidTr="00773BAA">
        <w:trPr>
          <w:trHeight w:val="170"/>
        </w:trPr>
        <w:tc>
          <w:tcPr>
            <w:tcW w:w="918" w:type="dxa"/>
          </w:tcPr>
          <w:p w:rsidR="00211E3A" w:rsidRPr="009A4D56"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182014" w:rsidRPr="009A4D56" w:rsidRDefault="00182014" w:rsidP="00253EE1">
            <w:pPr>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Read the following statements: Assertion and Reason. Choose one of the correct</w:t>
            </w:r>
            <w:r w:rsidR="00253EE1" w:rsidRPr="009A4D56">
              <w:rPr>
                <w:rFonts w:ascii="Times New Roman" w:hAnsi="Times New Roman" w:cs="Times New Roman"/>
                <w:sz w:val="24"/>
                <w:szCs w:val="24"/>
              </w:rPr>
              <w:t xml:space="preserve"> </w:t>
            </w:r>
            <w:r w:rsidRPr="009A4D56">
              <w:rPr>
                <w:rFonts w:ascii="Times New Roman" w:hAnsi="Times New Roman" w:cs="Times New Roman"/>
                <w:sz w:val="24"/>
                <w:szCs w:val="24"/>
              </w:rPr>
              <w:t>alternatives given below:</w:t>
            </w:r>
          </w:p>
          <w:p w:rsidR="008C2C9C" w:rsidRPr="009A4D56" w:rsidRDefault="008C2C9C" w:rsidP="008C2C9C">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b/>
                <w:sz w:val="24"/>
                <w:szCs w:val="24"/>
                <w:u w:val="single"/>
              </w:rPr>
              <w:t>ASSERTION (A):</w:t>
            </w:r>
            <w:r w:rsidRPr="009A4D56">
              <w:rPr>
                <w:rFonts w:ascii="Times New Roman" w:hAnsi="Times New Roman" w:cs="Times New Roman"/>
                <w:sz w:val="24"/>
                <w:szCs w:val="24"/>
              </w:rPr>
              <w:t xml:space="preserve"> Products of small industries give a tough competition to products of large companies.</w:t>
            </w:r>
          </w:p>
          <w:p w:rsidR="008C2C9C" w:rsidRPr="009A4D56" w:rsidRDefault="008C2C9C" w:rsidP="008C2C9C">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b/>
                <w:sz w:val="24"/>
                <w:szCs w:val="24"/>
                <w:u w:val="single"/>
              </w:rPr>
              <w:t>REASON (R):</w:t>
            </w:r>
            <w:r w:rsidRPr="009A4D56">
              <w:rPr>
                <w:rFonts w:ascii="Times New Roman" w:hAnsi="Times New Roman" w:cs="Times New Roman"/>
                <w:sz w:val="24"/>
                <w:szCs w:val="24"/>
              </w:rPr>
              <w:t xml:space="preserve"> Small industries are unable to use modern technology and it is difficult for them to invest in quality research.</w:t>
            </w:r>
          </w:p>
          <w:p w:rsidR="00182014" w:rsidRPr="009A4D56" w:rsidRDefault="00182014" w:rsidP="00253EE1">
            <w:pPr>
              <w:spacing w:after="0" w:line="240" w:lineRule="auto"/>
              <w:jc w:val="both"/>
              <w:rPr>
                <w:rFonts w:ascii="Times New Roman" w:hAnsi="Times New Roman" w:cs="Times New Roman"/>
                <w:sz w:val="24"/>
                <w:szCs w:val="24"/>
              </w:rPr>
            </w:pPr>
            <w:r w:rsidRPr="009A4D56">
              <w:rPr>
                <w:rFonts w:ascii="Times New Roman" w:hAnsi="Times New Roman" w:cs="Times New Roman"/>
                <w:sz w:val="24"/>
                <w:szCs w:val="24"/>
              </w:rPr>
              <w:t>Alternatives:</w:t>
            </w:r>
          </w:p>
          <w:p w:rsidR="00182014" w:rsidRDefault="00182014" w:rsidP="00D03F26">
            <w:pPr>
              <w:pStyle w:val="ListParagraph"/>
              <w:numPr>
                <w:ilvl w:val="2"/>
                <w:numId w:val="36"/>
              </w:numPr>
              <w:spacing w:after="0" w:line="240" w:lineRule="auto"/>
              <w:ind w:left="702" w:hanging="630"/>
              <w:jc w:val="both"/>
              <w:rPr>
                <w:rFonts w:ascii="Times New Roman" w:hAnsi="Times New Roman" w:cs="Times New Roman"/>
                <w:sz w:val="24"/>
                <w:szCs w:val="24"/>
              </w:rPr>
            </w:pPr>
            <w:r w:rsidRPr="009A4D56">
              <w:rPr>
                <w:rFonts w:ascii="Times New Roman" w:hAnsi="Times New Roman" w:cs="Times New Roman"/>
                <w:sz w:val="24"/>
                <w:szCs w:val="24"/>
              </w:rPr>
              <w:t xml:space="preserve">Both Assertion (A) and Reason (R) are </w:t>
            </w:r>
            <w:proofErr w:type="gramStart"/>
            <w:r w:rsidRPr="009A4D56">
              <w:rPr>
                <w:rFonts w:ascii="Times New Roman" w:hAnsi="Times New Roman" w:cs="Times New Roman"/>
                <w:sz w:val="24"/>
                <w:szCs w:val="24"/>
              </w:rPr>
              <w:t>True</w:t>
            </w:r>
            <w:proofErr w:type="gramEnd"/>
            <w:r w:rsidRPr="009A4D56">
              <w:rPr>
                <w:rFonts w:ascii="Times New Roman" w:hAnsi="Times New Roman" w:cs="Times New Roman"/>
                <w:sz w:val="24"/>
                <w:szCs w:val="24"/>
              </w:rPr>
              <w:t xml:space="preserve"> and Reason(R) is the correct explanation of</w:t>
            </w:r>
            <w:r w:rsidR="00D03F26">
              <w:rPr>
                <w:rFonts w:ascii="Times New Roman" w:hAnsi="Times New Roman" w:cs="Times New Roman"/>
                <w:sz w:val="24"/>
                <w:szCs w:val="24"/>
              </w:rPr>
              <w:t xml:space="preserve"> </w:t>
            </w:r>
            <w:r w:rsidRPr="00D03F26">
              <w:rPr>
                <w:rFonts w:ascii="Times New Roman" w:hAnsi="Times New Roman" w:cs="Times New Roman"/>
                <w:sz w:val="24"/>
                <w:szCs w:val="24"/>
              </w:rPr>
              <w:t>Assertion (A).</w:t>
            </w:r>
          </w:p>
          <w:p w:rsidR="00182014" w:rsidRDefault="00182014" w:rsidP="00D03F26">
            <w:pPr>
              <w:pStyle w:val="ListParagraph"/>
              <w:numPr>
                <w:ilvl w:val="2"/>
                <w:numId w:val="36"/>
              </w:numPr>
              <w:spacing w:after="0" w:line="240" w:lineRule="auto"/>
              <w:ind w:left="702" w:hanging="630"/>
              <w:jc w:val="both"/>
              <w:rPr>
                <w:rFonts w:ascii="Times New Roman" w:hAnsi="Times New Roman" w:cs="Times New Roman"/>
                <w:sz w:val="24"/>
                <w:szCs w:val="24"/>
              </w:rPr>
            </w:pPr>
            <w:r w:rsidRPr="00D03F26">
              <w:rPr>
                <w:rFonts w:ascii="Times New Roman" w:hAnsi="Times New Roman" w:cs="Times New Roman"/>
                <w:sz w:val="24"/>
                <w:szCs w:val="24"/>
              </w:rPr>
              <w:t>Both Assertion (A) and Reason (R) are True and Reason (R) is not the correct</w:t>
            </w:r>
            <w:r w:rsidR="00D03F26">
              <w:rPr>
                <w:rFonts w:ascii="Times New Roman" w:hAnsi="Times New Roman" w:cs="Times New Roman"/>
                <w:sz w:val="24"/>
                <w:szCs w:val="24"/>
              </w:rPr>
              <w:t xml:space="preserve"> </w:t>
            </w:r>
            <w:r w:rsidRPr="00D03F26">
              <w:rPr>
                <w:rFonts w:ascii="Times New Roman" w:hAnsi="Times New Roman" w:cs="Times New Roman"/>
                <w:sz w:val="24"/>
                <w:szCs w:val="24"/>
              </w:rPr>
              <w:t>explanation of Assertion (A)</w:t>
            </w:r>
          </w:p>
          <w:p w:rsidR="00182014" w:rsidRDefault="00182014" w:rsidP="00D03F26">
            <w:pPr>
              <w:pStyle w:val="ListParagraph"/>
              <w:numPr>
                <w:ilvl w:val="2"/>
                <w:numId w:val="36"/>
              </w:numPr>
              <w:spacing w:after="0" w:line="240" w:lineRule="auto"/>
              <w:ind w:left="702" w:hanging="630"/>
              <w:jc w:val="both"/>
              <w:rPr>
                <w:rFonts w:ascii="Times New Roman" w:hAnsi="Times New Roman" w:cs="Times New Roman"/>
                <w:sz w:val="24"/>
                <w:szCs w:val="24"/>
              </w:rPr>
            </w:pPr>
            <w:r w:rsidRPr="00D03F26">
              <w:rPr>
                <w:rFonts w:ascii="Times New Roman" w:hAnsi="Times New Roman" w:cs="Times New Roman"/>
                <w:sz w:val="24"/>
                <w:szCs w:val="24"/>
                <w:highlight w:val="green"/>
              </w:rPr>
              <w:t xml:space="preserve">Assertion (A) is </w:t>
            </w:r>
            <w:proofErr w:type="gramStart"/>
            <w:r w:rsidRPr="00D03F26">
              <w:rPr>
                <w:rFonts w:ascii="Times New Roman" w:hAnsi="Times New Roman" w:cs="Times New Roman"/>
                <w:sz w:val="24"/>
                <w:szCs w:val="24"/>
                <w:highlight w:val="green"/>
              </w:rPr>
              <w:t>True</w:t>
            </w:r>
            <w:proofErr w:type="gramEnd"/>
            <w:r w:rsidRPr="00D03F26">
              <w:rPr>
                <w:rFonts w:ascii="Times New Roman" w:hAnsi="Times New Roman" w:cs="Times New Roman"/>
                <w:sz w:val="24"/>
                <w:szCs w:val="24"/>
                <w:highlight w:val="green"/>
              </w:rPr>
              <w:t xml:space="preserve"> but Reason (R) is False.</w:t>
            </w:r>
          </w:p>
          <w:p w:rsidR="00182014" w:rsidRPr="00D03F26" w:rsidRDefault="00182014" w:rsidP="00D03F26">
            <w:pPr>
              <w:pStyle w:val="ListParagraph"/>
              <w:numPr>
                <w:ilvl w:val="2"/>
                <w:numId w:val="36"/>
              </w:numPr>
              <w:spacing w:after="0" w:line="240" w:lineRule="auto"/>
              <w:ind w:left="702" w:hanging="630"/>
              <w:jc w:val="both"/>
              <w:rPr>
                <w:rFonts w:ascii="Times New Roman" w:hAnsi="Times New Roman" w:cs="Times New Roman"/>
                <w:sz w:val="24"/>
                <w:szCs w:val="24"/>
              </w:rPr>
            </w:pPr>
            <w:r w:rsidRPr="00D03F26">
              <w:rPr>
                <w:rFonts w:ascii="Times New Roman" w:hAnsi="Times New Roman" w:cs="Times New Roman"/>
                <w:sz w:val="24"/>
                <w:szCs w:val="24"/>
              </w:rPr>
              <w:t xml:space="preserve">Assertion (A) is False but Reason (R) is </w:t>
            </w:r>
            <w:proofErr w:type="gramStart"/>
            <w:r w:rsidRPr="00D03F26">
              <w:rPr>
                <w:rFonts w:ascii="Times New Roman" w:hAnsi="Times New Roman" w:cs="Times New Roman"/>
                <w:sz w:val="24"/>
                <w:szCs w:val="24"/>
              </w:rPr>
              <w:t>True</w:t>
            </w:r>
            <w:proofErr w:type="gramEnd"/>
            <w:r w:rsidRPr="00D03F26">
              <w:rPr>
                <w:rFonts w:ascii="Times New Roman" w:hAnsi="Times New Roman" w:cs="Times New Roman"/>
                <w:sz w:val="24"/>
                <w:szCs w:val="24"/>
              </w:rPr>
              <w:t>.</w:t>
            </w:r>
          </w:p>
          <w:p w:rsidR="00D03F26" w:rsidRPr="009A4D56" w:rsidRDefault="00D03F26" w:rsidP="00253EE1">
            <w:pPr>
              <w:pStyle w:val="ListParagraph"/>
              <w:spacing w:after="0" w:line="240" w:lineRule="auto"/>
              <w:ind w:left="0"/>
              <w:jc w:val="both"/>
              <w:rPr>
                <w:rFonts w:ascii="Times New Roman" w:hAnsi="Times New Roman" w:cs="Times New Roman"/>
                <w:sz w:val="24"/>
                <w:szCs w:val="24"/>
              </w:rPr>
            </w:pPr>
          </w:p>
          <w:p w:rsidR="00053693" w:rsidRDefault="003E17CA" w:rsidP="00253EE1">
            <w:pPr>
              <w:pStyle w:val="ListParagraph"/>
              <w:spacing w:after="0" w:line="240" w:lineRule="auto"/>
              <w:ind w:left="0"/>
              <w:jc w:val="both"/>
            </w:pPr>
            <w:r w:rsidRPr="009A4D56">
              <w:rPr>
                <w:rFonts w:ascii="Segoe UI Symbol" w:hAnsi="Segoe UI Symbol" w:cs="Segoe UI Symbol"/>
              </w:rPr>
              <w:t>✅</w:t>
            </w:r>
            <w:r w:rsidRPr="009A4D56">
              <w:t xml:space="preserve"> </w:t>
            </w:r>
            <w:r w:rsidRPr="009A4D56">
              <w:rPr>
                <w:rStyle w:val="Strong"/>
              </w:rPr>
              <w:t>(c) Assertion (A) is True but Reason (R) is False.</w:t>
            </w:r>
            <w:r w:rsidRPr="009A4D56">
              <w:br/>
            </w:r>
            <w:r w:rsidRPr="009A4D56">
              <w:rPr>
                <w:rStyle w:val="Strong"/>
              </w:rPr>
              <w:t>Explanation</w:t>
            </w:r>
            <w:proofErr w:type="gramStart"/>
            <w:r w:rsidRPr="009A4D56">
              <w:rPr>
                <w:rStyle w:val="Strong"/>
              </w:rPr>
              <w:t>:</w:t>
            </w:r>
            <w:proofErr w:type="gramEnd"/>
            <w:r w:rsidRPr="009A4D56">
              <w:br/>
              <w:t>Small industries compete with large ones due to flexibility, personalization, and local demand, not due to lack of technology or research.</w:t>
            </w:r>
          </w:p>
          <w:p w:rsidR="00D03F26" w:rsidRPr="009A4D56" w:rsidRDefault="00D03F26" w:rsidP="00253EE1">
            <w:pPr>
              <w:pStyle w:val="ListParagraph"/>
              <w:spacing w:after="0" w:line="240" w:lineRule="auto"/>
              <w:ind w:left="0"/>
              <w:jc w:val="both"/>
              <w:rPr>
                <w:rFonts w:ascii="Times New Roman" w:hAnsi="Times New Roman" w:cs="Times New Roman"/>
                <w:sz w:val="24"/>
                <w:szCs w:val="24"/>
              </w:rPr>
            </w:pPr>
          </w:p>
        </w:tc>
        <w:tc>
          <w:tcPr>
            <w:tcW w:w="828" w:type="dxa"/>
          </w:tcPr>
          <w:p w:rsidR="00211E3A" w:rsidRPr="009A4D56" w:rsidRDefault="00211E3A"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(1)</w:t>
            </w:r>
          </w:p>
        </w:tc>
      </w:tr>
      <w:tr w:rsidR="009A4D56" w:rsidRPr="009A4D56" w:rsidTr="00773BAA">
        <w:trPr>
          <w:trHeight w:val="170"/>
        </w:trPr>
        <w:tc>
          <w:tcPr>
            <w:tcW w:w="918" w:type="dxa"/>
          </w:tcPr>
          <w:p w:rsidR="00211E3A" w:rsidRPr="009A4D56"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7B2F1E" w:rsidRPr="009A4D56" w:rsidRDefault="007B2F1E" w:rsidP="00053693">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sz w:val="24"/>
                <w:szCs w:val="24"/>
              </w:rPr>
              <w:t>State with reasons whether the following statements are True or False:</w:t>
            </w:r>
          </w:p>
          <w:p w:rsidR="007B2F1E" w:rsidRPr="009A4D56" w:rsidRDefault="007B2F1E" w:rsidP="006B53A9">
            <w:pPr>
              <w:pStyle w:val="ListParagraph"/>
              <w:numPr>
                <w:ilvl w:val="1"/>
                <w:numId w:val="37"/>
              </w:numPr>
              <w:spacing w:after="0" w:line="240" w:lineRule="auto"/>
              <w:ind w:left="702" w:hanging="630"/>
              <w:jc w:val="both"/>
              <w:rPr>
                <w:rFonts w:ascii="Times New Roman" w:hAnsi="Times New Roman" w:cs="Times New Roman"/>
                <w:sz w:val="24"/>
                <w:szCs w:val="24"/>
              </w:rPr>
            </w:pPr>
            <w:r w:rsidRPr="009A4D56">
              <w:rPr>
                <w:rFonts w:ascii="Times New Roman" w:hAnsi="Times New Roman" w:cs="Times New Roman"/>
                <w:sz w:val="24"/>
                <w:szCs w:val="24"/>
              </w:rPr>
              <w:t>Equity shareholders are to be given dividend irrespective of the fact whether</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the company has earned sufficient profits or not.</w:t>
            </w:r>
          </w:p>
          <w:p w:rsidR="007B2F1E" w:rsidRPr="009A4D56" w:rsidRDefault="007B2F1E" w:rsidP="006B53A9">
            <w:pPr>
              <w:pStyle w:val="ListParagraph"/>
              <w:numPr>
                <w:ilvl w:val="1"/>
                <w:numId w:val="37"/>
              </w:numPr>
              <w:spacing w:after="0" w:line="240" w:lineRule="auto"/>
              <w:ind w:left="702" w:hanging="630"/>
              <w:jc w:val="both"/>
              <w:rPr>
                <w:rFonts w:ascii="Times New Roman" w:hAnsi="Times New Roman" w:cs="Times New Roman"/>
                <w:sz w:val="24"/>
                <w:szCs w:val="24"/>
              </w:rPr>
            </w:pPr>
            <w:r w:rsidRPr="009A4D56">
              <w:rPr>
                <w:rFonts w:ascii="Times New Roman" w:hAnsi="Times New Roman" w:cs="Times New Roman"/>
                <w:sz w:val="24"/>
                <w:szCs w:val="24"/>
              </w:rPr>
              <w:t>Retained Earnings can be used by both new as well as old company.</w:t>
            </w:r>
          </w:p>
          <w:p w:rsidR="009A4D56" w:rsidRPr="006B53A9" w:rsidRDefault="009A4D56" w:rsidP="006B53A9">
            <w:pPr>
              <w:pStyle w:val="ListParagraph"/>
              <w:numPr>
                <w:ilvl w:val="1"/>
                <w:numId w:val="37"/>
              </w:numPr>
              <w:spacing w:after="0" w:line="240" w:lineRule="auto"/>
              <w:ind w:left="702" w:hanging="630"/>
              <w:jc w:val="both"/>
              <w:rPr>
                <w:rFonts w:ascii="Times New Roman" w:hAnsi="Times New Roman" w:cs="Times New Roman"/>
                <w:sz w:val="24"/>
                <w:szCs w:val="24"/>
              </w:rPr>
            </w:pPr>
            <w:r w:rsidRPr="006B53A9">
              <w:rPr>
                <w:rFonts w:ascii="Times New Roman" w:hAnsi="Times New Roman" w:cs="Times New Roman"/>
                <w:sz w:val="24"/>
                <w:szCs w:val="24"/>
              </w:rPr>
              <w:t>Debenture holders are paid interest only when the company earns sufficient profits.</w:t>
            </w:r>
          </w:p>
          <w:p w:rsidR="00790DD1" w:rsidRPr="009A4D56" w:rsidRDefault="00790DD1" w:rsidP="00790DD1">
            <w:pPr>
              <w:pStyle w:val="ListParagraph"/>
              <w:spacing w:after="0" w:line="240" w:lineRule="auto"/>
              <w:ind w:left="0"/>
              <w:jc w:val="both"/>
              <w:rPr>
                <w:rFonts w:ascii="Times New Roman" w:hAnsi="Times New Roman" w:cs="Times New Roman"/>
                <w:sz w:val="24"/>
                <w:szCs w:val="24"/>
              </w:rPr>
            </w:pPr>
          </w:p>
          <w:p w:rsidR="003E17CA" w:rsidRPr="003E17CA" w:rsidRDefault="007B2F1E" w:rsidP="00790DD1">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sz w:val="24"/>
                <w:szCs w:val="24"/>
              </w:rPr>
              <w:t>Ans.</w:t>
            </w:r>
          </w:p>
          <w:tbl>
            <w:tblPr>
              <w:tblW w:w="925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762"/>
              <w:gridCol w:w="1530"/>
              <w:gridCol w:w="3960"/>
            </w:tblGrid>
            <w:tr w:rsidR="009A4D56" w:rsidRPr="003E17CA" w:rsidTr="00790DD1">
              <w:trPr>
                <w:tblHeader/>
                <w:tblCellSpacing w:w="15" w:type="dxa"/>
              </w:trPr>
              <w:tc>
                <w:tcPr>
                  <w:tcW w:w="3717" w:type="dxa"/>
                  <w:vAlign w:val="center"/>
                  <w:hideMark/>
                </w:tcPr>
                <w:p w:rsidR="003E17CA" w:rsidRPr="003E17CA" w:rsidRDefault="003E17CA" w:rsidP="003E17CA">
                  <w:pPr>
                    <w:spacing w:after="0" w:line="240" w:lineRule="auto"/>
                    <w:jc w:val="center"/>
                    <w:rPr>
                      <w:rFonts w:ascii="Times New Roman" w:eastAsia="Times New Roman" w:hAnsi="Times New Roman" w:cs="Times New Roman"/>
                      <w:b/>
                      <w:bCs/>
                      <w:sz w:val="24"/>
                      <w:szCs w:val="24"/>
                    </w:rPr>
                  </w:pPr>
                  <w:r w:rsidRPr="003E17CA">
                    <w:rPr>
                      <w:rFonts w:ascii="Times New Roman" w:eastAsia="Times New Roman" w:hAnsi="Times New Roman" w:cs="Times New Roman"/>
                      <w:b/>
                      <w:bCs/>
                      <w:sz w:val="24"/>
                      <w:szCs w:val="24"/>
                    </w:rPr>
                    <w:t>Statement</w:t>
                  </w:r>
                </w:p>
              </w:tc>
              <w:tc>
                <w:tcPr>
                  <w:tcW w:w="1500" w:type="dxa"/>
                  <w:vAlign w:val="center"/>
                  <w:hideMark/>
                </w:tcPr>
                <w:p w:rsidR="003E17CA" w:rsidRPr="003E17CA" w:rsidRDefault="003E17CA" w:rsidP="003E17CA">
                  <w:pPr>
                    <w:spacing w:after="0" w:line="240" w:lineRule="auto"/>
                    <w:jc w:val="center"/>
                    <w:rPr>
                      <w:rFonts w:ascii="Times New Roman" w:eastAsia="Times New Roman" w:hAnsi="Times New Roman" w:cs="Times New Roman"/>
                      <w:b/>
                      <w:bCs/>
                      <w:sz w:val="24"/>
                      <w:szCs w:val="24"/>
                    </w:rPr>
                  </w:pPr>
                  <w:r w:rsidRPr="003E17CA">
                    <w:rPr>
                      <w:rFonts w:ascii="Times New Roman" w:eastAsia="Times New Roman" w:hAnsi="Times New Roman" w:cs="Times New Roman"/>
                      <w:b/>
                      <w:bCs/>
                      <w:sz w:val="24"/>
                      <w:szCs w:val="24"/>
                    </w:rPr>
                    <w:t>True/False</w:t>
                  </w:r>
                </w:p>
              </w:tc>
              <w:tc>
                <w:tcPr>
                  <w:tcW w:w="3915" w:type="dxa"/>
                  <w:vAlign w:val="center"/>
                  <w:hideMark/>
                </w:tcPr>
                <w:p w:rsidR="003E17CA" w:rsidRPr="003E17CA" w:rsidRDefault="003E17CA" w:rsidP="003E17CA">
                  <w:pPr>
                    <w:spacing w:after="0" w:line="240" w:lineRule="auto"/>
                    <w:jc w:val="center"/>
                    <w:rPr>
                      <w:rFonts w:ascii="Times New Roman" w:eastAsia="Times New Roman" w:hAnsi="Times New Roman" w:cs="Times New Roman"/>
                      <w:b/>
                      <w:bCs/>
                      <w:sz w:val="24"/>
                      <w:szCs w:val="24"/>
                    </w:rPr>
                  </w:pPr>
                  <w:r w:rsidRPr="003E17CA">
                    <w:rPr>
                      <w:rFonts w:ascii="Times New Roman" w:eastAsia="Times New Roman" w:hAnsi="Times New Roman" w:cs="Times New Roman"/>
                      <w:b/>
                      <w:bCs/>
                      <w:sz w:val="24"/>
                      <w:szCs w:val="24"/>
                    </w:rPr>
                    <w:t>Reason</w:t>
                  </w:r>
                </w:p>
              </w:tc>
            </w:tr>
            <w:tr w:rsidR="009A4D56" w:rsidRPr="003E17CA" w:rsidTr="00790DD1">
              <w:trPr>
                <w:tblCellSpacing w:w="15" w:type="dxa"/>
              </w:trPr>
              <w:tc>
                <w:tcPr>
                  <w:tcW w:w="3717" w:type="dxa"/>
                  <w:vAlign w:val="center"/>
                  <w:hideMark/>
                </w:tcPr>
                <w:p w:rsidR="003E17CA" w:rsidRPr="003E17CA" w:rsidRDefault="003E17CA" w:rsidP="003E17CA">
                  <w:pPr>
                    <w:spacing w:after="0" w:line="240" w:lineRule="auto"/>
                    <w:rPr>
                      <w:rFonts w:ascii="Times New Roman" w:eastAsia="Times New Roman" w:hAnsi="Times New Roman" w:cs="Times New Roman"/>
                      <w:sz w:val="24"/>
                      <w:szCs w:val="24"/>
                    </w:rPr>
                  </w:pPr>
                  <w:r w:rsidRPr="003E17CA">
                    <w:rPr>
                      <w:rFonts w:ascii="Times New Roman" w:eastAsia="Times New Roman" w:hAnsi="Times New Roman" w:cs="Times New Roman"/>
                      <w:sz w:val="24"/>
                      <w:szCs w:val="24"/>
                    </w:rPr>
                    <w:t>(a) Equity shareholders are to be given dividend irrespective of the fact whether the company has earned sufficient profits or not.</w:t>
                  </w:r>
                </w:p>
              </w:tc>
              <w:tc>
                <w:tcPr>
                  <w:tcW w:w="1500" w:type="dxa"/>
                  <w:vAlign w:val="center"/>
                  <w:hideMark/>
                </w:tcPr>
                <w:p w:rsidR="003E17CA" w:rsidRPr="003E17CA" w:rsidRDefault="003E17CA" w:rsidP="003E17CA">
                  <w:pPr>
                    <w:spacing w:after="0" w:line="240" w:lineRule="auto"/>
                    <w:rPr>
                      <w:rFonts w:ascii="Times New Roman" w:eastAsia="Times New Roman" w:hAnsi="Times New Roman" w:cs="Times New Roman"/>
                      <w:sz w:val="24"/>
                      <w:szCs w:val="24"/>
                    </w:rPr>
                  </w:pPr>
                  <w:r w:rsidRPr="003E17CA">
                    <w:rPr>
                      <w:rFonts w:ascii="Segoe UI Symbol" w:eastAsia="Times New Roman" w:hAnsi="Segoe UI Symbol" w:cs="Segoe UI Symbol"/>
                      <w:sz w:val="24"/>
                      <w:szCs w:val="24"/>
                    </w:rPr>
                    <w:t>❌</w:t>
                  </w:r>
                  <w:r w:rsidRPr="003E17CA">
                    <w:rPr>
                      <w:rFonts w:ascii="Times New Roman" w:eastAsia="Times New Roman" w:hAnsi="Times New Roman" w:cs="Times New Roman"/>
                      <w:sz w:val="24"/>
                      <w:szCs w:val="24"/>
                    </w:rPr>
                    <w:t xml:space="preserve"> False</w:t>
                  </w:r>
                </w:p>
              </w:tc>
              <w:tc>
                <w:tcPr>
                  <w:tcW w:w="3915" w:type="dxa"/>
                  <w:vAlign w:val="center"/>
                  <w:hideMark/>
                </w:tcPr>
                <w:p w:rsidR="003E17CA" w:rsidRPr="003E17CA" w:rsidRDefault="003E17CA" w:rsidP="003E17CA">
                  <w:pPr>
                    <w:spacing w:after="0" w:line="240" w:lineRule="auto"/>
                    <w:rPr>
                      <w:rFonts w:ascii="Times New Roman" w:eastAsia="Times New Roman" w:hAnsi="Times New Roman" w:cs="Times New Roman"/>
                      <w:sz w:val="24"/>
                      <w:szCs w:val="24"/>
                    </w:rPr>
                  </w:pPr>
                  <w:r w:rsidRPr="003E17CA">
                    <w:rPr>
                      <w:rFonts w:ascii="Times New Roman" w:eastAsia="Times New Roman" w:hAnsi="Times New Roman" w:cs="Times New Roman"/>
                      <w:sz w:val="24"/>
                      <w:szCs w:val="24"/>
                    </w:rPr>
                    <w:t>Dividend to equity shareholders depends on profits and the decision of the Board.</w:t>
                  </w:r>
                </w:p>
              </w:tc>
            </w:tr>
            <w:tr w:rsidR="009A4D56" w:rsidRPr="003E17CA" w:rsidTr="00790DD1">
              <w:trPr>
                <w:tblCellSpacing w:w="15" w:type="dxa"/>
              </w:trPr>
              <w:tc>
                <w:tcPr>
                  <w:tcW w:w="3717" w:type="dxa"/>
                  <w:vAlign w:val="center"/>
                  <w:hideMark/>
                </w:tcPr>
                <w:p w:rsidR="003E17CA" w:rsidRPr="003E17CA" w:rsidRDefault="003E17CA" w:rsidP="003E17CA">
                  <w:pPr>
                    <w:spacing w:after="0" w:line="240" w:lineRule="auto"/>
                    <w:rPr>
                      <w:rFonts w:ascii="Times New Roman" w:eastAsia="Times New Roman" w:hAnsi="Times New Roman" w:cs="Times New Roman"/>
                      <w:sz w:val="24"/>
                      <w:szCs w:val="24"/>
                    </w:rPr>
                  </w:pPr>
                  <w:r w:rsidRPr="003E17CA">
                    <w:rPr>
                      <w:rFonts w:ascii="Times New Roman" w:eastAsia="Times New Roman" w:hAnsi="Times New Roman" w:cs="Times New Roman"/>
                      <w:sz w:val="24"/>
                      <w:szCs w:val="24"/>
                    </w:rPr>
                    <w:lastRenderedPageBreak/>
                    <w:t>(b) Retained Earnings can be used by both new as well as old company.</w:t>
                  </w:r>
                </w:p>
              </w:tc>
              <w:tc>
                <w:tcPr>
                  <w:tcW w:w="1500" w:type="dxa"/>
                  <w:vAlign w:val="center"/>
                  <w:hideMark/>
                </w:tcPr>
                <w:p w:rsidR="003E17CA" w:rsidRPr="003E17CA" w:rsidRDefault="003E17CA" w:rsidP="003E17CA">
                  <w:pPr>
                    <w:spacing w:after="0" w:line="240" w:lineRule="auto"/>
                    <w:rPr>
                      <w:rFonts w:ascii="Times New Roman" w:eastAsia="Times New Roman" w:hAnsi="Times New Roman" w:cs="Times New Roman"/>
                      <w:sz w:val="24"/>
                      <w:szCs w:val="24"/>
                    </w:rPr>
                  </w:pPr>
                  <w:r w:rsidRPr="003E17CA">
                    <w:rPr>
                      <w:rFonts w:ascii="Segoe UI Symbol" w:eastAsia="Times New Roman" w:hAnsi="Segoe UI Symbol" w:cs="Segoe UI Symbol"/>
                      <w:sz w:val="24"/>
                      <w:szCs w:val="24"/>
                    </w:rPr>
                    <w:t>❌</w:t>
                  </w:r>
                  <w:r w:rsidRPr="003E17CA">
                    <w:rPr>
                      <w:rFonts w:ascii="Times New Roman" w:eastAsia="Times New Roman" w:hAnsi="Times New Roman" w:cs="Times New Roman"/>
                      <w:sz w:val="24"/>
                      <w:szCs w:val="24"/>
                    </w:rPr>
                    <w:t xml:space="preserve"> False</w:t>
                  </w:r>
                </w:p>
              </w:tc>
              <w:tc>
                <w:tcPr>
                  <w:tcW w:w="3915" w:type="dxa"/>
                  <w:vAlign w:val="center"/>
                  <w:hideMark/>
                </w:tcPr>
                <w:p w:rsidR="003E17CA" w:rsidRPr="003E17CA" w:rsidRDefault="003E17CA" w:rsidP="003E17CA">
                  <w:pPr>
                    <w:spacing w:after="0" w:line="240" w:lineRule="auto"/>
                    <w:rPr>
                      <w:rFonts w:ascii="Times New Roman" w:eastAsia="Times New Roman" w:hAnsi="Times New Roman" w:cs="Times New Roman"/>
                      <w:sz w:val="24"/>
                      <w:szCs w:val="24"/>
                    </w:rPr>
                  </w:pPr>
                  <w:r w:rsidRPr="003E17CA">
                    <w:rPr>
                      <w:rFonts w:ascii="Times New Roman" w:eastAsia="Times New Roman" w:hAnsi="Times New Roman" w:cs="Times New Roman"/>
                      <w:sz w:val="24"/>
                      <w:szCs w:val="24"/>
                    </w:rPr>
                    <w:t>Retained earnings are available only to established companies that have accumulated profits.</w:t>
                  </w:r>
                </w:p>
              </w:tc>
            </w:tr>
            <w:tr w:rsidR="009A4D56" w:rsidRPr="003E17CA" w:rsidTr="009A4D56">
              <w:trPr>
                <w:tblCellSpacing w:w="15" w:type="dxa"/>
              </w:trPr>
              <w:tc>
                <w:tcPr>
                  <w:tcW w:w="3717" w:type="dxa"/>
                  <w:vAlign w:val="center"/>
                </w:tcPr>
                <w:p w:rsidR="009A4D56" w:rsidRPr="00C03EC4" w:rsidRDefault="009A4D56" w:rsidP="009A4D5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r w:rsidRPr="00C03EC4">
                    <w:rPr>
                      <w:rFonts w:ascii="Times New Roman" w:eastAsia="Times New Roman" w:hAnsi="Times New Roman" w:cs="Times New Roman"/>
                      <w:sz w:val="24"/>
                      <w:szCs w:val="24"/>
                    </w:rPr>
                    <w:t>(ii) Debenture holders are paid interest only when company earns sufficient profits.</w:t>
                  </w:r>
                </w:p>
              </w:tc>
              <w:tc>
                <w:tcPr>
                  <w:tcW w:w="1500" w:type="dxa"/>
                  <w:vAlign w:val="center"/>
                </w:tcPr>
                <w:p w:rsidR="009A4D56" w:rsidRPr="00C03EC4" w:rsidRDefault="009A4D56" w:rsidP="009A4D5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r w:rsidRPr="00C03EC4">
                    <w:rPr>
                      <w:rFonts w:ascii="Segoe UI Symbol" w:eastAsia="Times New Roman" w:hAnsi="Segoe UI Symbol" w:cs="Segoe UI Symbol"/>
                      <w:sz w:val="24"/>
                      <w:szCs w:val="24"/>
                    </w:rPr>
                    <w:t>❌</w:t>
                  </w:r>
                  <w:r w:rsidRPr="00C03EC4">
                    <w:rPr>
                      <w:rFonts w:ascii="Times New Roman" w:eastAsia="Times New Roman" w:hAnsi="Times New Roman" w:cs="Times New Roman"/>
                      <w:sz w:val="24"/>
                      <w:szCs w:val="24"/>
                    </w:rPr>
                    <w:t xml:space="preserve"> False</w:t>
                  </w:r>
                </w:p>
              </w:tc>
              <w:tc>
                <w:tcPr>
                  <w:tcW w:w="3915" w:type="dxa"/>
                  <w:vAlign w:val="center"/>
                </w:tcPr>
                <w:p w:rsidR="009A4D56" w:rsidRPr="00C03EC4" w:rsidRDefault="009A4D56" w:rsidP="009A4D5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r w:rsidRPr="00C03EC4">
                    <w:rPr>
                      <w:rFonts w:ascii="Times New Roman" w:eastAsia="Times New Roman" w:hAnsi="Times New Roman" w:cs="Times New Roman"/>
                      <w:sz w:val="24"/>
                      <w:szCs w:val="24"/>
                    </w:rPr>
                    <w:t>Interest on debentures is paid at a fixed rate, irrespective of profits.</w:t>
                  </w:r>
                </w:p>
              </w:tc>
            </w:tr>
          </w:tbl>
          <w:p w:rsidR="003E17CA" w:rsidRPr="009A4D56" w:rsidRDefault="003E17CA" w:rsidP="00053693">
            <w:pPr>
              <w:pStyle w:val="ListParagraph"/>
              <w:spacing w:after="0" w:line="240" w:lineRule="auto"/>
              <w:ind w:left="0"/>
              <w:jc w:val="both"/>
              <w:rPr>
                <w:rFonts w:ascii="Times New Roman" w:hAnsi="Times New Roman" w:cs="Times New Roman"/>
                <w:sz w:val="24"/>
                <w:szCs w:val="24"/>
              </w:rPr>
            </w:pPr>
          </w:p>
        </w:tc>
        <w:tc>
          <w:tcPr>
            <w:tcW w:w="828" w:type="dxa"/>
          </w:tcPr>
          <w:p w:rsidR="00211E3A" w:rsidRPr="009A4D56" w:rsidRDefault="007B2F1E"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lastRenderedPageBreak/>
              <w:t>(3</w:t>
            </w:r>
            <w:r w:rsidR="00211E3A" w:rsidRPr="009A4D56">
              <w:rPr>
                <w:rFonts w:ascii="Times New Roman" w:hAnsi="Times New Roman" w:cs="Times New Roman"/>
                <w:sz w:val="24"/>
                <w:szCs w:val="24"/>
              </w:rPr>
              <w:t>)</w:t>
            </w:r>
          </w:p>
        </w:tc>
      </w:tr>
      <w:tr w:rsidR="009A4D56" w:rsidRPr="009A4D56" w:rsidTr="00773BAA">
        <w:trPr>
          <w:trHeight w:val="170"/>
        </w:trPr>
        <w:tc>
          <w:tcPr>
            <w:tcW w:w="918" w:type="dxa"/>
          </w:tcPr>
          <w:p w:rsidR="00211E3A" w:rsidRPr="009A4D56"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0C696C" w:rsidRPr="009A4D56" w:rsidRDefault="000C696C" w:rsidP="00053693">
            <w:pPr>
              <w:spacing w:after="0" w:line="240" w:lineRule="auto"/>
              <w:ind w:left="-18" w:firstLine="18"/>
              <w:jc w:val="both"/>
              <w:rPr>
                <w:rFonts w:ascii="Times New Roman" w:hAnsi="Times New Roman" w:cs="Times New Roman"/>
                <w:sz w:val="24"/>
                <w:szCs w:val="24"/>
              </w:rPr>
            </w:pPr>
            <w:r w:rsidRPr="009A4D56">
              <w:rPr>
                <w:rFonts w:ascii="Times New Roman" w:hAnsi="Times New Roman" w:cs="Times New Roman"/>
                <w:sz w:val="24"/>
                <w:szCs w:val="24"/>
              </w:rPr>
              <w:t>There are various types of Intellectual Property Rights which have been</w:t>
            </w:r>
            <w:r w:rsidR="00053693" w:rsidRPr="009A4D56">
              <w:rPr>
                <w:rFonts w:ascii="Times New Roman" w:hAnsi="Times New Roman" w:cs="Times New Roman"/>
                <w:sz w:val="24"/>
                <w:szCs w:val="24"/>
              </w:rPr>
              <w:t xml:space="preserve"> </w:t>
            </w:r>
            <w:proofErr w:type="spellStart"/>
            <w:r w:rsidRPr="009A4D56">
              <w:rPr>
                <w:rFonts w:ascii="Times New Roman" w:hAnsi="Times New Roman" w:cs="Times New Roman"/>
                <w:sz w:val="24"/>
                <w:szCs w:val="24"/>
              </w:rPr>
              <w:t>recognised</w:t>
            </w:r>
            <w:proofErr w:type="spellEnd"/>
            <w:r w:rsidRPr="009A4D56">
              <w:rPr>
                <w:rFonts w:ascii="Times New Roman" w:hAnsi="Times New Roman" w:cs="Times New Roman"/>
                <w:sz w:val="24"/>
                <w:szCs w:val="24"/>
              </w:rPr>
              <w:t xml:space="preserve"> in India. Identify </w:t>
            </w:r>
            <w:r w:rsidR="008C2C9C">
              <w:rPr>
                <w:rFonts w:ascii="Times New Roman" w:hAnsi="Times New Roman" w:cs="Times New Roman"/>
                <w:sz w:val="24"/>
                <w:szCs w:val="24"/>
              </w:rPr>
              <w:t xml:space="preserve">explain </w:t>
            </w:r>
            <w:r w:rsidRPr="009A4D56">
              <w:rPr>
                <w:rFonts w:ascii="Times New Roman" w:hAnsi="Times New Roman" w:cs="Times New Roman"/>
                <w:sz w:val="24"/>
                <w:szCs w:val="24"/>
              </w:rPr>
              <w:t>the type in the following statements.</w:t>
            </w:r>
          </w:p>
          <w:p w:rsidR="003D17F1" w:rsidRPr="00D34626" w:rsidRDefault="003D17F1" w:rsidP="006B53A9">
            <w:pPr>
              <w:pStyle w:val="ListParagraph"/>
              <w:numPr>
                <w:ilvl w:val="2"/>
                <w:numId w:val="38"/>
              </w:numPr>
              <w:spacing w:after="0" w:line="240" w:lineRule="auto"/>
              <w:ind w:left="522" w:hanging="450"/>
              <w:jc w:val="both"/>
              <w:rPr>
                <w:rFonts w:ascii="Times New Roman" w:hAnsi="Times New Roman" w:cs="Times New Roman"/>
                <w:sz w:val="24"/>
                <w:szCs w:val="24"/>
              </w:rPr>
            </w:pPr>
            <w:r w:rsidRPr="00D34626">
              <w:rPr>
                <w:rFonts w:ascii="Times New Roman" w:hAnsi="Times New Roman" w:cs="Times New Roman"/>
                <w:sz w:val="24"/>
                <w:szCs w:val="24"/>
              </w:rPr>
              <w:t>It is a right conferred upon the creators of literary, artistic, musical, sound recording and cinematographic film.</w:t>
            </w:r>
          </w:p>
          <w:p w:rsidR="000C696C" w:rsidRPr="009A4D56" w:rsidRDefault="000C696C" w:rsidP="006B53A9">
            <w:pPr>
              <w:pStyle w:val="ListParagraph"/>
              <w:numPr>
                <w:ilvl w:val="0"/>
                <w:numId w:val="38"/>
              </w:numPr>
              <w:spacing w:after="0" w:line="240" w:lineRule="auto"/>
              <w:ind w:left="522" w:hanging="450"/>
              <w:jc w:val="both"/>
              <w:rPr>
                <w:rFonts w:ascii="Times New Roman" w:hAnsi="Times New Roman" w:cs="Times New Roman"/>
                <w:sz w:val="24"/>
                <w:szCs w:val="24"/>
              </w:rPr>
            </w:pPr>
            <w:r w:rsidRPr="009A4D56">
              <w:rPr>
                <w:rFonts w:ascii="Times New Roman" w:hAnsi="Times New Roman" w:cs="Times New Roman"/>
                <w:sz w:val="24"/>
                <w:szCs w:val="24"/>
              </w:rPr>
              <w:t>It is a protection given to aesthetic appearance or eye- catching features</w:t>
            </w:r>
            <w:r w:rsidR="00053693" w:rsidRPr="009A4D56">
              <w:rPr>
                <w:rFonts w:ascii="Times New Roman" w:hAnsi="Times New Roman" w:cs="Times New Roman"/>
                <w:sz w:val="24"/>
                <w:szCs w:val="24"/>
              </w:rPr>
              <w:t xml:space="preserve"> </w:t>
            </w:r>
            <w:r w:rsidRPr="009A4D56">
              <w:rPr>
                <w:rFonts w:ascii="Times New Roman" w:hAnsi="Times New Roman" w:cs="Times New Roman"/>
                <w:sz w:val="24"/>
                <w:szCs w:val="24"/>
              </w:rPr>
              <w:t>and item of its production is valid for 10 years.</w:t>
            </w:r>
          </w:p>
          <w:p w:rsidR="00053693" w:rsidRPr="009A4D56" w:rsidRDefault="000C696C" w:rsidP="006B53A9">
            <w:pPr>
              <w:pStyle w:val="ListParagraph"/>
              <w:numPr>
                <w:ilvl w:val="0"/>
                <w:numId w:val="38"/>
              </w:numPr>
              <w:spacing w:after="0" w:line="240" w:lineRule="auto"/>
              <w:ind w:left="522" w:hanging="450"/>
              <w:jc w:val="both"/>
              <w:rPr>
                <w:rFonts w:ascii="Times New Roman" w:hAnsi="Times New Roman" w:cs="Times New Roman"/>
                <w:sz w:val="24"/>
                <w:szCs w:val="24"/>
              </w:rPr>
            </w:pPr>
            <w:r w:rsidRPr="009A4D56">
              <w:rPr>
                <w:rFonts w:ascii="Times New Roman" w:hAnsi="Times New Roman" w:cs="Times New Roman"/>
                <w:sz w:val="24"/>
                <w:szCs w:val="24"/>
              </w:rPr>
              <w:t>It is an exclusive right granted by the government which provides the</w:t>
            </w:r>
            <w:r w:rsidR="00053693" w:rsidRPr="009A4D56">
              <w:rPr>
                <w:rFonts w:ascii="Times New Roman" w:hAnsi="Times New Roman" w:cs="Times New Roman"/>
                <w:sz w:val="24"/>
                <w:szCs w:val="24"/>
              </w:rPr>
              <w:t xml:space="preserve"> </w:t>
            </w:r>
            <w:r w:rsidRPr="009A4D56">
              <w:rPr>
                <w:rFonts w:ascii="Times New Roman" w:hAnsi="Times New Roman" w:cs="Times New Roman"/>
                <w:sz w:val="24"/>
                <w:szCs w:val="24"/>
              </w:rPr>
              <w:t>exclusive right to exclude all others and prevent them from making, using,</w:t>
            </w:r>
            <w:r w:rsidR="00053693" w:rsidRPr="009A4D56">
              <w:rPr>
                <w:rFonts w:ascii="Times New Roman" w:hAnsi="Times New Roman" w:cs="Times New Roman"/>
                <w:sz w:val="24"/>
                <w:szCs w:val="24"/>
              </w:rPr>
              <w:t xml:space="preserve"> </w:t>
            </w:r>
            <w:r w:rsidRPr="009A4D56">
              <w:rPr>
                <w:rFonts w:ascii="Times New Roman" w:hAnsi="Times New Roman" w:cs="Times New Roman"/>
                <w:sz w:val="24"/>
                <w:szCs w:val="24"/>
              </w:rPr>
              <w:t xml:space="preserve">offering for sale, selling or importing the invention. </w:t>
            </w:r>
          </w:p>
          <w:p w:rsidR="00053693" w:rsidRPr="009A4D56" w:rsidRDefault="000C696C" w:rsidP="00053693">
            <w:pPr>
              <w:pStyle w:val="ListParagraph"/>
              <w:spacing w:after="0" w:line="240" w:lineRule="auto"/>
              <w:ind w:left="-18" w:firstLine="18"/>
              <w:jc w:val="both"/>
              <w:rPr>
                <w:rFonts w:ascii="Times New Roman" w:hAnsi="Times New Roman" w:cs="Times New Roman"/>
                <w:sz w:val="24"/>
                <w:szCs w:val="24"/>
              </w:rPr>
            </w:pPr>
            <w:proofErr w:type="spellStart"/>
            <w:r w:rsidRPr="009A4D56">
              <w:rPr>
                <w:rFonts w:ascii="Times New Roman" w:hAnsi="Times New Roman" w:cs="Times New Roman"/>
                <w:sz w:val="24"/>
                <w:szCs w:val="24"/>
              </w:rPr>
              <w:t>Ans</w:t>
            </w:r>
            <w:proofErr w:type="spellEnd"/>
            <w:r w:rsidRPr="009A4D56">
              <w:rPr>
                <w:rFonts w:ascii="Times New Roman" w:hAnsi="Times New Roman" w:cs="Times New Roman"/>
                <w:sz w:val="24"/>
                <w:szCs w:val="24"/>
              </w:rPr>
              <w:t xml:space="preserve">: </w:t>
            </w:r>
          </w:p>
          <w:p w:rsidR="003D17F1" w:rsidRPr="00D34626" w:rsidRDefault="003D17F1" w:rsidP="006B53A9">
            <w:pPr>
              <w:pStyle w:val="ListParagraph"/>
              <w:numPr>
                <w:ilvl w:val="0"/>
                <w:numId w:val="28"/>
              </w:numPr>
              <w:spacing w:after="0" w:line="240" w:lineRule="auto"/>
              <w:ind w:left="522" w:hanging="450"/>
              <w:jc w:val="both"/>
              <w:rPr>
                <w:rFonts w:ascii="Times New Roman" w:hAnsi="Times New Roman" w:cs="Times New Roman"/>
                <w:sz w:val="24"/>
                <w:szCs w:val="24"/>
              </w:rPr>
            </w:pPr>
            <w:r w:rsidRPr="00D34626">
              <w:rPr>
                <w:rFonts w:ascii="Times New Roman" w:hAnsi="Times New Roman" w:cs="Times New Roman"/>
                <w:sz w:val="24"/>
                <w:szCs w:val="24"/>
              </w:rPr>
              <w:t>Copyright: Copyright is the right to “not copy”.</w:t>
            </w:r>
          </w:p>
          <w:p w:rsidR="003D17F1" w:rsidRPr="00D34626" w:rsidRDefault="003D17F1" w:rsidP="006B53A9">
            <w:pPr>
              <w:pStyle w:val="ListParagraph"/>
              <w:spacing w:after="0" w:line="240" w:lineRule="auto"/>
              <w:ind w:left="522" w:hanging="450"/>
              <w:jc w:val="both"/>
              <w:rPr>
                <w:rFonts w:ascii="Times New Roman" w:hAnsi="Times New Roman" w:cs="Times New Roman"/>
                <w:sz w:val="24"/>
                <w:szCs w:val="24"/>
              </w:rPr>
            </w:pPr>
            <w:r>
              <w:rPr>
                <w:rFonts w:ascii="Times New Roman" w:hAnsi="Times New Roman" w:cs="Times New Roman"/>
                <w:sz w:val="24"/>
                <w:szCs w:val="24"/>
              </w:rPr>
              <w:t xml:space="preserve">         </w:t>
            </w:r>
            <w:r w:rsidRPr="00D34626">
              <w:rPr>
                <w:rFonts w:ascii="Times New Roman" w:hAnsi="Times New Roman" w:cs="Times New Roman"/>
                <w:sz w:val="24"/>
                <w:szCs w:val="24"/>
              </w:rPr>
              <w:t>It is offered when an original idea is expressed by the creator or author. It is a right conferred upon the creators of literary, artistic, musical, sound recording and cinematographic film. The copyright is an exclusive right of the creator to prohibit the unauthorized use of the content which includes reproducing and distributing copies of the subject matter.</w:t>
            </w:r>
          </w:p>
          <w:p w:rsidR="000C696C" w:rsidRPr="006B53A9" w:rsidRDefault="000C696C" w:rsidP="006B53A9">
            <w:pPr>
              <w:pStyle w:val="ListParagraph"/>
              <w:numPr>
                <w:ilvl w:val="0"/>
                <w:numId w:val="26"/>
              </w:numPr>
              <w:spacing w:after="0" w:line="240" w:lineRule="auto"/>
              <w:ind w:left="522" w:hanging="450"/>
              <w:jc w:val="both"/>
              <w:rPr>
                <w:rFonts w:ascii="Times New Roman" w:hAnsi="Times New Roman" w:cs="Times New Roman"/>
                <w:sz w:val="24"/>
                <w:szCs w:val="24"/>
              </w:rPr>
            </w:pPr>
            <w:r w:rsidRPr="009A4D56">
              <w:rPr>
                <w:rFonts w:ascii="Times New Roman" w:hAnsi="Times New Roman" w:cs="Times New Roman"/>
                <w:sz w:val="24"/>
                <w:szCs w:val="24"/>
              </w:rPr>
              <w:t>Design: A ‘design’ includes shape, pattern, and arrangement of</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 xml:space="preserve">lines or </w:t>
            </w:r>
            <w:proofErr w:type="spellStart"/>
            <w:r w:rsidRPr="009A4D56">
              <w:rPr>
                <w:rFonts w:ascii="Times New Roman" w:hAnsi="Times New Roman" w:cs="Times New Roman"/>
                <w:sz w:val="24"/>
                <w:szCs w:val="24"/>
              </w:rPr>
              <w:t>colour</w:t>
            </w:r>
            <w:proofErr w:type="spellEnd"/>
            <w:r w:rsidRPr="009A4D56">
              <w:rPr>
                <w:rFonts w:ascii="Times New Roman" w:hAnsi="Times New Roman" w:cs="Times New Roman"/>
                <w:sz w:val="24"/>
                <w:szCs w:val="24"/>
              </w:rPr>
              <w:t xml:space="preserve"> combination that is applied to any article. It is a protection</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given to aesthetic appearance or eye-catching features. The term of protection</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of a design is valid for 10 years, which can be renewed for further 5 years</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after expiration of this term, during which a registered design can only be</w:t>
            </w:r>
            <w:r w:rsidR="006B53A9">
              <w:rPr>
                <w:rFonts w:ascii="Times New Roman" w:hAnsi="Times New Roman" w:cs="Times New Roman"/>
                <w:sz w:val="24"/>
                <w:szCs w:val="24"/>
              </w:rPr>
              <w:t xml:space="preserve"> </w:t>
            </w:r>
            <w:r w:rsidRPr="006B53A9">
              <w:rPr>
                <w:rFonts w:ascii="Times New Roman" w:hAnsi="Times New Roman" w:cs="Times New Roman"/>
                <w:sz w:val="24"/>
                <w:szCs w:val="24"/>
              </w:rPr>
              <w:t>used after getting a license from its owner and once the validity period is over,</w:t>
            </w:r>
            <w:r w:rsidR="003E17CA" w:rsidRPr="006B53A9">
              <w:rPr>
                <w:rFonts w:ascii="Times New Roman" w:hAnsi="Times New Roman" w:cs="Times New Roman"/>
                <w:sz w:val="24"/>
                <w:szCs w:val="24"/>
              </w:rPr>
              <w:t xml:space="preserve"> </w:t>
            </w:r>
            <w:r w:rsidRPr="006B53A9">
              <w:rPr>
                <w:rFonts w:ascii="Times New Roman" w:hAnsi="Times New Roman" w:cs="Times New Roman"/>
                <w:sz w:val="24"/>
                <w:szCs w:val="24"/>
              </w:rPr>
              <w:t>the design is in public domain.</w:t>
            </w:r>
          </w:p>
          <w:p w:rsidR="009E79EE" w:rsidRPr="003D17F1" w:rsidRDefault="000C696C" w:rsidP="006B53A9">
            <w:pPr>
              <w:pStyle w:val="ListParagraph"/>
              <w:numPr>
                <w:ilvl w:val="0"/>
                <w:numId w:val="26"/>
              </w:numPr>
              <w:spacing w:after="0" w:line="240" w:lineRule="auto"/>
              <w:ind w:left="522" w:hanging="450"/>
              <w:jc w:val="both"/>
              <w:rPr>
                <w:rFonts w:ascii="Times New Roman" w:hAnsi="Times New Roman" w:cs="Times New Roman"/>
                <w:sz w:val="24"/>
                <w:szCs w:val="24"/>
              </w:rPr>
            </w:pPr>
            <w:r w:rsidRPr="009A4D56">
              <w:rPr>
                <w:rFonts w:ascii="Times New Roman" w:hAnsi="Times New Roman" w:cs="Times New Roman"/>
                <w:sz w:val="24"/>
                <w:szCs w:val="24"/>
              </w:rPr>
              <w:t>Patent: A patent is a type of IPR which protects the scientific</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inventions (products and or process) which shows technical advancement</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over the already known products. A ‘patent’ is an exclusive right granted by</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the Government which provides the exclusive ‘right to exclude’ all others and</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prevent them from making, using, offering for sale, selling or importing the</w:t>
            </w:r>
            <w:r w:rsidR="003D17F1">
              <w:rPr>
                <w:rFonts w:ascii="Times New Roman" w:hAnsi="Times New Roman" w:cs="Times New Roman"/>
                <w:sz w:val="24"/>
                <w:szCs w:val="24"/>
              </w:rPr>
              <w:t xml:space="preserve"> </w:t>
            </w:r>
            <w:r w:rsidRPr="003D17F1">
              <w:rPr>
                <w:rFonts w:ascii="Times New Roman" w:hAnsi="Times New Roman" w:cs="Times New Roman"/>
                <w:sz w:val="24"/>
                <w:szCs w:val="24"/>
              </w:rPr>
              <w:t>invention.</w:t>
            </w:r>
          </w:p>
          <w:p w:rsidR="003E17CA" w:rsidRPr="009A4D56" w:rsidRDefault="003E17CA" w:rsidP="00053693">
            <w:pPr>
              <w:pStyle w:val="ListParagraph"/>
              <w:spacing w:after="0" w:line="240" w:lineRule="auto"/>
              <w:ind w:left="-18" w:firstLine="18"/>
              <w:jc w:val="both"/>
              <w:rPr>
                <w:rFonts w:ascii="Times New Roman" w:hAnsi="Times New Roman" w:cs="Times New Roman"/>
                <w:sz w:val="24"/>
                <w:szCs w:val="24"/>
              </w:rPr>
            </w:pPr>
          </w:p>
        </w:tc>
        <w:tc>
          <w:tcPr>
            <w:tcW w:w="828" w:type="dxa"/>
          </w:tcPr>
          <w:p w:rsidR="00211E3A" w:rsidRPr="009A4D56" w:rsidRDefault="00182014"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(3</w:t>
            </w:r>
            <w:r w:rsidR="00211E3A" w:rsidRPr="009A4D56">
              <w:rPr>
                <w:rFonts w:ascii="Times New Roman" w:hAnsi="Times New Roman" w:cs="Times New Roman"/>
                <w:sz w:val="24"/>
                <w:szCs w:val="24"/>
              </w:rPr>
              <w:t>)</w:t>
            </w:r>
          </w:p>
        </w:tc>
      </w:tr>
      <w:tr w:rsidR="009A4D56" w:rsidRPr="009A4D56" w:rsidTr="00773BAA">
        <w:trPr>
          <w:trHeight w:val="170"/>
        </w:trPr>
        <w:tc>
          <w:tcPr>
            <w:tcW w:w="918" w:type="dxa"/>
          </w:tcPr>
          <w:p w:rsidR="00211E3A" w:rsidRPr="009A4D56"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182014" w:rsidRPr="009A4D56" w:rsidRDefault="00182014" w:rsidP="003E17CA">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sz w:val="24"/>
                <w:szCs w:val="24"/>
              </w:rPr>
              <w:t>"Green Earth Organics" is a growing business that sells organic fruits and</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vegetables sourced from local farmers. Their sales have been increasing steadily, but</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they often face a shortage of funds to manage their day-to-day operations, such as</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paying farmers on time and maintaining sufficient inventory. They need to ensure they</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have enough funds available between receiving goods from farmers and collecting</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payments from customers. Identify and explain one advantage of each of the sources</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identified for Green Earth Organics.</w:t>
            </w:r>
          </w:p>
          <w:p w:rsidR="003E17CA" w:rsidRPr="009A4D56" w:rsidRDefault="003E17CA" w:rsidP="003E17CA">
            <w:pPr>
              <w:pStyle w:val="ListParagraph"/>
              <w:spacing w:after="0" w:line="240" w:lineRule="auto"/>
              <w:ind w:left="0"/>
              <w:jc w:val="both"/>
              <w:rPr>
                <w:rFonts w:ascii="Times New Roman" w:hAnsi="Times New Roman" w:cs="Times New Roman"/>
                <w:sz w:val="24"/>
                <w:szCs w:val="24"/>
              </w:rPr>
            </w:pPr>
          </w:p>
          <w:p w:rsidR="00182014" w:rsidRPr="009A4D56" w:rsidRDefault="00182014" w:rsidP="003E17CA">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sz w:val="24"/>
                <w:szCs w:val="24"/>
              </w:rPr>
              <w:t>Answer : Green Earth Organics could utilize the following short-term sources of</w:t>
            </w:r>
            <w:r w:rsidR="008C2C9C">
              <w:rPr>
                <w:rFonts w:ascii="Times New Roman" w:hAnsi="Times New Roman" w:cs="Times New Roman"/>
                <w:sz w:val="24"/>
                <w:szCs w:val="24"/>
              </w:rPr>
              <w:t xml:space="preserve"> </w:t>
            </w:r>
            <w:r w:rsidRPr="009A4D56">
              <w:rPr>
                <w:rFonts w:ascii="Times New Roman" w:hAnsi="Times New Roman" w:cs="Times New Roman"/>
                <w:sz w:val="24"/>
                <w:szCs w:val="24"/>
              </w:rPr>
              <w:t>finance:</w:t>
            </w:r>
          </w:p>
          <w:p w:rsidR="00182014" w:rsidRPr="009A4D56" w:rsidRDefault="006B53A9" w:rsidP="003E17CA">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sz w:val="24"/>
                <w:szCs w:val="24"/>
              </w:rPr>
              <w:t xml:space="preserve">● </w:t>
            </w:r>
            <w:r w:rsidRPr="006B53A9">
              <w:rPr>
                <w:rFonts w:ascii="Times New Roman" w:hAnsi="Times New Roman" w:cs="Times New Roman"/>
                <w:b/>
                <w:sz w:val="24"/>
                <w:szCs w:val="24"/>
                <w:u w:val="single"/>
              </w:rPr>
              <w:t>TRADE CREDIT:</w:t>
            </w:r>
            <w:r w:rsidRPr="009A4D56">
              <w:rPr>
                <w:rFonts w:ascii="Times New Roman" w:hAnsi="Times New Roman" w:cs="Times New Roman"/>
                <w:sz w:val="24"/>
                <w:szCs w:val="24"/>
              </w:rPr>
              <w:t xml:space="preserve"> </w:t>
            </w:r>
            <w:r w:rsidR="00182014" w:rsidRPr="009A4D56">
              <w:rPr>
                <w:rFonts w:ascii="Times New Roman" w:hAnsi="Times New Roman" w:cs="Times New Roman"/>
                <w:sz w:val="24"/>
                <w:szCs w:val="24"/>
              </w:rPr>
              <w:t>A significant advantage of trade credit is that it is a readily</w:t>
            </w:r>
            <w:r w:rsidR="003E17CA" w:rsidRPr="009A4D56">
              <w:rPr>
                <w:rFonts w:ascii="Times New Roman" w:hAnsi="Times New Roman" w:cs="Times New Roman"/>
                <w:sz w:val="24"/>
                <w:szCs w:val="24"/>
              </w:rPr>
              <w:t xml:space="preserve"> </w:t>
            </w:r>
            <w:r w:rsidR="00182014" w:rsidRPr="009A4D56">
              <w:rPr>
                <w:rFonts w:ascii="Times New Roman" w:hAnsi="Times New Roman" w:cs="Times New Roman"/>
                <w:sz w:val="24"/>
                <w:szCs w:val="24"/>
              </w:rPr>
              <w:t>available and convenient source of short-term finance, especially for businesses</w:t>
            </w:r>
            <w:r w:rsidR="003E17CA" w:rsidRPr="009A4D56">
              <w:rPr>
                <w:rFonts w:ascii="Times New Roman" w:hAnsi="Times New Roman" w:cs="Times New Roman"/>
                <w:sz w:val="24"/>
                <w:szCs w:val="24"/>
              </w:rPr>
              <w:t xml:space="preserve"> </w:t>
            </w:r>
            <w:r w:rsidR="00182014" w:rsidRPr="009A4D56">
              <w:rPr>
                <w:rFonts w:ascii="Times New Roman" w:hAnsi="Times New Roman" w:cs="Times New Roman"/>
                <w:sz w:val="24"/>
                <w:szCs w:val="24"/>
              </w:rPr>
              <w:t>with good relationships with their suppliers. It doesn't involve any immediate</w:t>
            </w:r>
            <w:r w:rsidR="003E17CA" w:rsidRPr="009A4D56">
              <w:rPr>
                <w:rFonts w:ascii="Times New Roman" w:hAnsi="Times New Roman" w:cs="Times New Roman"/>
                <w:sz w:val="24"/>
                <w:szCs w:val="24"/>
              </w:rPr>
              <w:t xml:space="preserve"> </w:t>
            </w:r>
            <w:r w:rsidR="00182014" w:rsidRPr="009A4D56">
              <w:rPr>
                <w:rFonts w:ascii="Times New Roman" w:hAnsi="Times New Roman" w:cs="Times New Roman"/>
                <w:sz w:val="24"/>
                <w:szCs w:val="24"/>
              </w:rPr>
              <w:t>outflow of cash, allowing Green Earth Organics to manage their liquidity better.</w:t>
            </w:r>
          </w:p>
          <w:p w:rsidR="009E79EE" w:rsidRPr="009A4D56" w:rsidRDefault="00182014" w:rsidP="003E17CA">
            <w:pPr>
              <w:pStyle w:val="ListParagraph"/>
              <w:spacing w:after="0" w:line="240" w:lineRule="auto"/>
              <w:ind w:left="0"/>
              <w:jc w:val="both"/>
              <w:rPr>
                <w:rFonts w:ascii="Times New Roman" w:hAnsi="Times New Roman" w:cs="Times New Roman"/>
                <w:sz w:val="24"/>
                <w:szCs w:val="24"/>
              </w:rPr>
            </w:pPr>
            <w:r w:rsidRPr="009A4D56">
              <w:rPr>
                <w:rFonts w:ascii="Times New Roman" w:hAnsi="Times New Roman" w:cs="Times New Roman"/>
                <w:sz w:val="24"/>
                <w:szCs w:val="24"/>
              </w:rPr>
              <w:lastRenderedPageBreak/>
              <w:t xml:space="preserve">● </w:t>
            </w:r>
            <w:r w:rsidR="006B53A9" w:rsidRPr="006B53A9">
              <w:rPr>
                <w:rFonts w:ascii="Times New Roman" w:hAnsi="Times New Roman" w:cs="Times New Roman"/>
                <w:b/>
                <w:sz w:val="24"/>
                <w:szCs w:val="24"/>
                <w:u w:val="single"/>
              </w:rPr>
              <w:t>BANK OVERDRAFT:</w:t>
            </w:r>
            <w:r w:rsidR="006B53A9" w:rsidRPr="009A4D56">
              <w:rPr>
                <w:rFonts w:ascii="Times New Roman" w:hAnsi="Times New Roman" w:cs="Times New Roman"/>
                <w:sz w:val="24"/>
                <w:szCs w:val="24"/>
              </w:rPr>
              <w:t xml:space="preserve"> </w:t>
            </w:r>
            <w:r w:rsidRPr="009A4D56">
              <w:rPr>
                <w:rFonts w:ascii="Times New Roman" w:hAnsi="Times New Roman" w:cs="Times New Roman"/>
                <w:sz w:val="24"/>
                <w:szCs w:val="24"/>
              </w:rPr>
              <w:t>A bank overdraft provides flexibility as Green Earth Organics</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can withdraw funds as and when needed and repay them when they receive</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payments from their customers. Interest costs are incurred only for the actual</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amount and duration of the overdraft, making it a cost-effective option for</w:t>
            </w:r>
            <w:r w:rsidR="003E17CA" w:rsidRPr="009A4D56">
              <w:rPr>
                <w:rFonts w:ascii="Times New Roman" w:hAnsi="Times New Roman" w:cs="Times New Roman"/>
                <w:sz w:val="24"/>
                <w:szCs w:val="24"/>
              </w:rPr>
              <w:t xml:space="preserve"> </w:t>
            </w:r>
            <w:r w:rsidRPr="009A4D56">
              <w:rPr>
                <w:rFonts w:ascii="Times New Roman" w:hAnsi="Times New Roman" w:cs="Times New Roman"/>
                <w:sz w:val="24"/>
                <w:szCs w:val="24"/>
              </w:rPr>
              <w:t>fluctuating working capital needs.</w:t>
            </w:r>
          </w:p>
          <w:p w:rsidR="003E17CA" w:rsidRPr="009A4D56" w:rsidRDefault="003E17CA" w:rsidP="003E17CA">
            <w:pPr>
              <w:pStyle w:val="ListParagraph"/>
              <w:spacing w:after="0" w:line="240" w:lineRule="auto"/>
              <w:ind w:left="0"/>
              <w:jc w:val="both"/>
              <w:rPr>
                <w:rFonts w:ascii="Times New Roman" w:hAnsi="Times New Roman" w:cs="Times New Roman"/>
                <w:sz w:val="24"/>
                <w:szCs w:val="24"/>
              </w:rPr>
            </w:pPr>
          </w:p>
        </w:tc>
        <w:tc>
          <w:tcPr>
            <w:tcW w:w="828" w:type="dxa"/>
          </w:tcPr>
          <w:p w:rsidR="00211E3A" w:rsidRPr="009A4D56" w:rsidRDefault="00182014"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lastRenderedPageBreak/>
              <w:t>(4</w:t>
            </w:r>
            <w:r w:rsidR="00211E3A" w:rsidRPr="009A4D56">
              <w:rPr>
                <w:rFonts w:ascii="Times New Roman" w:hAnsi="Times New Roman" w:cs="Times New Roman"/>
                <w:sz w:val="24"/>
                <w:szCs w:val="24"/>
              </w:rPr>
              <w:t>)</w:t>
            </w:r>
          </w:p>
        </w:tc>
      </w:tr>
      <w:tr w:rsidR="009A4D56" w:rsidRPr="009A4D56" w:rsidTr="00773BAA">
        <w:trPr>
          <w:trHeight w:val="170"/>
        </w:trPr>
        <w:tc>
          <w:tcPr>
            <w:tcW w:w="918" w:type="dxa"/>
          </w:tcPr>
          <w:p w:rsidR="00211E3A" w:rsidRPr="009A4D56"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211E3A" w:rsidRPr="009A4D56" w:rsidRDefault="00341304" w:rsidP="003E17CA">
            <w:pPr>
              <w:shd w:val="clear" w:color="auto" w:fill="FFFFFF"/>
              <w:spacing w:before="100" w:beforeAutospacing="1" w:after="100" w:afterAutospacing="1" w:line="240" w:lineRule="auto"/>
              <w:rPr>
                <w:rFonts w:ascii="Times New Roman" w:hAnsi="Times New Roman" w:cs="Times New Roman"/>
                <w:sz w:val="24"/>
                <w:szCs w:val="24"/>
              </w:rPr>
            </w:pPr>
            <w:r w:rsidRPr="009A4D56">
              <w:rPr>
                <w:rFonts w:ascii="Times New Roman" w:hAnsi="Times New Roman" w:cs="Times New Roman"/>
                <w:sz w:val="24"/>
                <w:szCs w:val="24"/>
              </w:rPr>
              <w:t xml:space="preserve">Explain the role of Small Scale business </w:t>
            </w:r>
            <w:r w:rsidR="003E17CA" w:rsidRPr="009A4D56">
              <w:rPr>
                <w:rFonts w:ascii="Times New Roman" w:hAnsi="Times New Roman" w:cs="Times New Roman"/>
                <w:sz w:val="24"/>
                <w:szCs w:val="24"/>
              </w:rPr>
              <w:t>enterprises</w:t>
            </w:r>
            <w:r w:rsidRPr="009A4D56">
              <w:rPr>
                <w:rFonts w:ascii="Times New Roman" w:hAnsi="Times New Roman" w:cs="Times New Roman"/>
                <w:sz w:val="24"/>
                <w:szCs w:val="24"/>
              </w:rPr>
              <w:t>.</w:t>
            </w:r>
          </w:p>
          <w:p w:rsidR="00790DD1" w:rsidRPr="009A4D56" w:rsidRDefault="00790DD1" w:rsidP="00790DD1">
            <w:pPr>
              <w:pStyle w:val="Heading3"/>
              <w:shd w:val="clear" w:color="auto" w:fill="FFFFFF"/>
              <w:spacing w:before="0" w:after="80"/>
              <w:jc w:val="both"/>
              <w:outlineLvl w:val="2"/>
              <w:rPr>
                <w:rFonts w:ascii="Georgia" w:hAnsi="Georgia" w:cs="Arial"/>
                <w:b/>
                <w:bCs/>
                <w:color w:val="auto"/>
                <w:sz w:val="22"/>
                <w:szCs w:val="22"/>
                <w:u w:val="single"/>
              </w:rPr>
            </w:pPr>
            <w:r w:rsidRPr="009A4D56">
              <w:rPr>
                <w:rFonts w:ascii="Georgia" w:hAnsi="Georgia" w:cs="Arial"/>
                <w:b/>
                <w:bCs/>
                <w:color w:val="auto"/>
                <w:sz w:val="22"/>
                <w:szCs w:val="22"/>
                <w:u w:val="single"/>
              </w:rPr>
              <w:t>ROLE OF SMALL BUSINESS IN INDIA</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 xml:space="preserve">Industrial Units: </w:t>
            </w:r>
            <w:r w:rsidRPr="009A4D56">
              <w:rPr>
                <w:rFonts w:ascii="Georgia" w:hAnsi="Georgia" w:cs="Arial"/>
                <w:sz w:val="22"/>
                <w:szCs w:val="22"/>
              </w:rPr>
              <w:t>In an economy like India, the majority of the industrial units are because of small business. This today accounts for more than 95% of the units. Almost 40% of the total industrial units are contributed because of the small industries. The small businesses are bagging around 45% of the total exports that happen from India.</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Labor - Oriented:</w:t>
            </w:r>
            <w:r w:rsidRPr="009A4D56">
              <w:rPr>
                <w:rFonts w:ascii="Georgia" w:hAnsi="Georgia" w:cs="Arial"/>
                <w:sz w:val="22"/>
                <w:szCs w:val="22"/>
              </w:rPr>
              <w:t xml:space="preserve"> Small businesses generate a lot of labor. They give many employment opportunities to those living in rural and semi-urban areas. The small businesses help to lift the weight of unemployment in any economy. This is a significant role that they play predominantly in a country like India. India has a large labor force and the Indian government also encourages small industries that employ and utilize labor. The government encourages small businesses by drafting various policies and offering low-interest rates.</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 xml:space="preserve">Human Resource: </w:t>
            </w:r>
            <w:r w:rsidRPr="009A4D56">
              <w:rPr>
                <w:rFonts w:ascii="Georgia" w:hAnsi="Georgia" w:cs="Arial"/>
                <w:sz w:val="22"/>
                <w:szCs w:val="22"/>
              </w:rPr>
              <w:t>The small businesses rank next to agriculture to employ in the Indian economy. As compared to many big companies, the small businesses are capable of generating the maximum employment opportunities for each unit of capital that is invested. This makes the small business the second largest employment generator in the economy.</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 xml:space="preserve">Utilization of Local Resources: </w:t>
            </w:r>
            <w:r w:rsidRPr="009A4D56">
              <w:rPr>
                <w:rFonts w:ascii="Georgia" w:hAnsi="Georgia" w:cs="Arial"/>
                <w:sz w:val="22"/>
                <w:szCs w:val="22"/>
              </w:rPr>
              <w:t>The local community needs and demands let the small businesses to emerge in the semi-urban and the rural areas. The small businesses are community-based, and these are focused to work for and generate employment in a few areas. This lets any business utilize local resources like talent, raw materials, demographic opportunities and labor. When there is ample mobilization and utilization of any local resources, this helps to improve the economic condition of a particular area.</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 xml:space="preserve">Flexible and Adaptable: </w:t>
            </w:r>
            <w:r w:rsidRPr="009A4D56">
              <w:rPr>
                <w:rFonts w:ascii="Georgia" w:hAnsi="Georgia" w:cs="Arial"/>
                <w:sz w:val="22"/>
                <w:szCs w:val="22"/>
              </w:rPr>
              <w:t>Any new business opportunity gets captured at the correct time. Small businesses get an edge when it comes to adapting and growing in the light of any upcoming changes. The small business usually is the manufactures and the distributors, and they are thus capable of generating a personal touch with the business and with their clients as well. There is also no government intervention in the case of small businesses as these are limited in finance and size.</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Promotes Development &amp; Growth:</w:t>
            </w:r>
            <w:r w:rsidRPr="009A4D56">
              <w:rPr>
                <w:rFonts w:ascii="Georgia" w:hAnsi="Georgia" w:cs="Arial"/>
                <w:sz w:val="22"/>
                <w:szCs w:val="22"/>
              </w:rPr>
              <w:t xml:space="preserve"> Development of the region plays an important role in contributing to the country's development. The establishment of small businesses in any region or area helps to uplift the lifestyle, earning of the people residing. Businesses bring in more exposure to foreign markets, production scale and the overall evolution of state as well as workers. </w:t>
            </w:r>
          </w:p>
          <w:p w:rsidR="00790DD1" w:rsidRPr="009A4D56" w:rsidRDefault="00790DD1" w:rsidP="00790DD1">
            <w:pPr>
              <w:pStyle w:val="NormalWeb"/>
              <w:numPr>
                <w:ilvl w:val="0"/>
                <w:numId w:val="25"/>
              </w:numPr>
              <w:tabs>
                <w:tab w:val="clear" w:pos="720"/>
                <w:tab w:val="num" w:pos="540"/>
              </w:tabs>
              <w:spacing w:before="0" w:beforeAutospacing="0" w:after="0" w:afterAutospacing="0"/>
              <w:ind w:left="540" w:hanging="540"/>
              <w:jc w:val="both"/>
              <w:textAlignment w:val="baseline"/>
              <w:rPr>
                <w:rFonts w:ascii="Georgia" w:hAnsi="Georgia" w:cs="Arial"/>
                <w:b/>
                <w:bCs/>
                <w:sz w:val="22"/>
                <w:szCs w:val="22"/>
              </w:rPr>
            </w:pPr>
            <w:r w:rsidRPr="009A4D56">
              <w:rPr>
                <w:rFonts w:ascii="Georgia" w:hAnsi="Georgia" w:cs="Arial"/>
                <w:b/>
                <w:bCs/>
                <w:sz w:val="22"/>
                <w:szCs w:val="22"/>
              </w:rPr>
              <w:t xml:space="preserve">Increased Tax Revenue: </w:t>
            </w:r>
            <w:r w:rsidRPr="009A4D56">
              <w:rPr>
                <w:rFonts w:ascii="Georgia" w:hAnsi="Georgia" w:cs="Arial"/>
                <w:sz w:val="22"/>
                <w:szCs w:val="22"/>
              </w:rPr>
              <w:t xml:space="preserve">The industries need to pay the required amount of tax to government bodies, which is in turn used for the development of rural regions and to fulfill the demands of cities. When businesses operate, they do look for profits. And when more profits come in, more taxes are devoted to the government of the country. The taxes therefore generated are contributed to </w:t>
            </w:r>
            <w:proofErr w:type="spellStart"/>
            <w:r w:rsidRPr="009A4D56">
              <w:rPr>
                <w:rFonts w:ascii="Georgia" w:hAnsi="Georgia" w:cs="Arial"/>
                <w:sz w:val="22"/>
                <w:szCs w:val="22"/>
              </w:rPr>
              <w:t>upliftment</w:t>
            </w:r>
            <w:proofErr w:type="spellEnd"/>
            <w:r w:rsidRPr="009A4D56">
              <w:rPr>
                <w:rFonts w:ascii="Georgia" w:hAnsi="Georgia" w:cs="Arial"/>
                <w:sz w:val="22"/>
                <w:szCs w:val="22"/>
              </w:rPr>
              <w:t xml:space="preserve"> services such as healthcare, education, defense field and many more. </w:t>
            </w:r>
          </w:p>
          <w:p w:rsidR="003E17CA" w:rsidRPr="009A4D56" w:rsidRDefault="003E17CA" w:rsidP="003E17CA">
            <w:pPr>
              <w:shd w:val="clear" w:color="auto" w:fill="FFFFFF"/>
              <w:spacing w:before="100" w:beforeAutospacing="1" w:after="100" w:afterAutospacing="1" w:line="240" w:lineRule="auto"/>
              <w:rPr>
                <w:rFonts w:ascii="Times New Roman" w:eastAsia="Times New Roman" w:hAnsi="Times New Roman" w:cs="Times New Roman"/>
                <w:sz w:val="24"/>
                <w:szCs w:val="24"/>
                <w:lang w:bidi="hi-IN"/>
              </w:rPr>
            </w:pPr>
          </w:p>
        </w:tc>
        <w:tc>
          <w:tcPr>
            <w:tcW w:w="828" w:type="dxa"/>
          </w:tcPr>
          <w:p w:rsidR="00211E3A" w:rsidRPr="009A4D56" w:rsidRDefault="005E4A59" w:rsidP="00E269E1">
            <w:pPr>
              <w:spacing w:after="0" w:line="240" w:lineRule="auto"/>
              <w:jc w:val="right"/>
              <w:rPr>
                <w:rFonts w:ascii="Times New Roman" w:hAnsi="Times New Roman" w:cs="Times New Roman"/>
                <w:b/>
                <w:sz w:val="24"/>
                <w:szCs w:val="24"/>
              </w:rPr>
            </w:pPr>
            <w:r w:rsidRPr="009A4D56">
              <w:rPr>
                <w:rFonts w:ascii="Times New Roman" w:hAnsi="Times New Roman" w:cs="Times New Roman"/>
                <w:b/>
                <w:sz w:val="24"/>
                <w:szCs w:val="24"/>
              </w:rPr>
              <w:t>(4</w:t>
            </w:r>
            <w:r w:rsidR="00211E3A" w:rsidRPr="009A4D56">
              <w:rPr>
                <w:rFonts w:ascii="Times New Roman" w:hAnsi="Times New Roman" w:cs="Times New Roman"/>
                <w:b/>
                <w:sz w:val="24"/>
                <w:szCs w:val="24"/>
              </w:rPr>
              <w:t>)</w:t>
            </w:r>
          </w:p>
        </w:tc>
      </w:tr>
      <w:tr w:rsidR="009A4D56" w:rsidRPr="009A4D56" w:rsidTr="00773BAA">
        <w:trPr>
          <w:trHeight w:val="170"/>
        </w:trPr>
        <w:tc>
          <w:tcPr>
            <w:tcW w:w="918" w:type="dxa"/>
          </w:tcPr>
          <w:p w:rsidR="00211E3A" w:rsidRPr="009A4D56" w:rsidRDefault="00211E3A"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0C696C" w:rsidRPr="009A4D56" w:rsidRDefault="009A4D56" w:rsidP="003E17CA">
            <w:pPr>
              <w:shd w:val="clear" w:color="auto" w:fill="FFFFFF"/>
              <w:spacing w:after="0" w:line="240" w:lineRule="auto"/>
              <w:ind w:left="-14"/>
              <w:rPr>
                <w:rFonts w:ascii="Times New Roman" w:eastAsia="Times New Roman" w:hAnsi="Times New Roman" w:cs="Times New Roman"/>
                <w:sz w:val="24"/>
                <w:szCs w:val="24"/>
                <w:lang w:bidi="hi-IN"/>
              </w:rPr>
            </w:pPr>
            <w:r w:rsidRPr="009A4D56">
              <w:t xml:space="preserve">After completing her MBA from IIM Bangalore, </w:t>
            </w:r>
            <w:proofErr w:type="spellStart"/>
            <w:r w:rsidRPr="009A4D56">
              <w:rPr>
                <w:rStyle w:val="Strong"/>
              </w:rPr>
              <w:t>Megha</w:t>
            </w:r>
            <w:proofErr w:type="spellEnd"/>
            <w:r w:rsidRPr="009A4D56">
              <w:t xml:space="preserve"> decided to start her own business venture. She plans to launch an </w:t>
            </w:r>
            <w:r w:rsidRPr="009A4D56">
              <w:rPr>
                <w:rStyle w:val="Strong"/>
              </w:rPr>
              <w:t>organic dairy products</w:t>
            </w:r>
            <w:r w:rsidRPr="009A4D56">
              <w:t xml:space="preserve"> startup after learning about the increasing adulteration in milk products in her city. She finds that there is a growing demand for pure and healthy milk among consumers. However, </w:t>
            </w:r>
            <w:proofErr w:type="spellStart"/>
            <w:r w:rsidRPr="009A4D56">
              <w:t>Megha</w:t>
            </w:r>
            <w:proofErr w:type="spellEnd"/>
            <w:r w:rsidRPr="009A4D56">
              <w:t xml:space="preserve"> is uncertain about the possible sources of finance for her new business.</w:t>
            </w:r>
            <w:r w:rsidRPr="009A4D56">
              <w:br/>
            </w:r>
            <w:r w:rsidRPr="009A4D56">
              <w:rPr>
                <w:rStyle w:val="Strong"/>
              </w:rPr>
              <w:t xml:space="preserve">Suggest any four ways through which she can arrange funds for her </w:t>
            </w:r>
            <w:proofErr w:type="spellStart"/>
            <w:r w:rsidRPr="009A4D56">
              <w:rPr>
                <w:rStyle w:val="Strong"/>
              </w:rPr>
              <w:t>startup.</w:t>
            </w:r>
            <w:r w:rsidR="000C696C" w:rsidRPr="009A4D56">
              <w:rPr>
                <w:rFonts w:ascii="Times New Roman" w:eastAsia="Times New Roman" w:hAnsi="Times New Roman" w:cs="Times New Roman"/>
                <w:sz w:val="24"/>
                <w:szCs w:val="24"/>
                <w:lang w:bidi="hi-IN"/>
              </w:rPr>
              <w:t>Ans</w:t>
            </w:r>
            <w:proofErr w:type="spellEnd"/>
            <w:r w:rsidR="000C696C" w:rsidRPr="009A4D56">
              <w:rPr>
                <w:rFonts w:ascii="Times New Roman" w:eastAsia="Times New Roman" w:hAnsi="Times New Roman" w:cs="Times New Roman"/>
                <w:sz w:val="24"/>
                <w:szCs w:val="24"/>
                <w:lang w:bidi="hi-IN"/>
              </w:rPr>
              <w:t>: The funding for start-ups can be available in the following ways: (Explain the</w:t>
            </w:r>
          </w:p>
          <w:p w:rsidR="000C696C" w:rsidRPr="009A4D56" w:rsidRDefault="000C696C" w:rsidP="003E17CA">
            <w:pPr>
              <w:shd w:val="clear" w:color="auto" w:fill="FFFFFF"/>
              <w:spacing w:after="0" w:line="240" w:lineRule="auto"/>
              <w:ind w:left="-14"/>
              <w:rPr>
                <w:rFonts w:ascii="Times New Roman" w:eastAsia="Times New Roman" w:hAnsi="Times New Roman" w:cs="Times New Roman"/>
                <w:sz w:val="24"/>
                <w:szCs w:val="24"/>
                <w:lang w:bidi="hi-IN"/>
              </w:rPr>
            </w:pPr>
            <w:r w:rsidRPr="009A4D56">
              <w:rPr>
                <w:rFonts w:ascii="Times New Roman" w:eastAsia="Times New Roman" w:hAnsi="Times New Roman" w:cs="Times New Roman"/>
                <w:sz w:val="24"/>
                <w:szCs w:val="24"/>
                <w:lang w:bidi="hi-IN"/>
              </w:rPr>
              <w:t>following)</w:t>
            </w:r>
          </w:p>
          <w:p w:rsidR="00790DD1" w:rsidRPr="009A4D56" w:rsidRDefault="00790DD1" w:rsidP="00790DD1">
            <w:pPr>
              <w:shd w:val="clear" w:color="auto" w:fill="FFFFFF"/>
              <w:tabs>
                <w:tab w:val="num" w:pos="360"/>
              </w:tabs>
              <w:spacing w:after="0" w:line="240" w:lineRule="auto"/>
              <w:ind w:left="360" w:hanging="360"/>
              <w:rPr>
                <w:rFonts w:ascii="Georgia" w:eastAsia="Times New Roman" w:hAnsi="Georgia" w:cs="Times New Roman"/>
                <w:b/>
                <w:bCs/>
                <w:u w:val="thick"/>
                <w:lang w:bidi="hi-IN"/>
              </w:rPr>
            </w:pPr>
            <w:r w:rsidRPr="009A4D56">
              <w:rPr>
                <w:rFonts w:ascii="Georgia" w:eastAsia="Times New Roman" w:hAnsi="Georgia" w:cs="Arial"/>
                <w:b/>
                <w:bCs/>
                <w:u w:val="thick"/>
                <w:lang w:bidi="hi-IN"/>
              </w:rPr>
              <w:t>WAYS TO FUND A STARTUP</w:t>
            </w:r>
          </w:p>
          <w:p w:rsidR="00790DD1" w:rsidRPr="009A4D56" w:rsidRDefault="00790DD1" w:rsidP="00790DD1">
            <w:pPr>
              <w:pStyle w:val="Heading3"/>
              <w:shd w:val="clear" w:color="auto" w:fill="FFFFFF"/>
              <w:spacing w:before="0" w:line="240" w:lineRule="auto"/>
              <w:outlineLvl w:val="2"/>
              <w:rPr>
                <w:rFonts w:ascii="Georgia" w:hAnsi="Georgia" w:cs="Arial"/>
                <w:color w:val="auto"/>
                <w:sz w:val="22"/>
                <w:szCs w:val="22"/>
                <w:u w:val="thick"/>
              </w:rPr>
            </w:pPr>
            <w:r w:rsidRPr="009A4D56">
              <w:rPr>
                <w:rStyle w:val="Strong"/>
                <w:rFonts w:ascii="Georgia" w:hAnsi="Georgia" w:cs="Arial"/>
                <w:color w:val="auto"/>
                <w:sz w:val="22"/>
                <w:szCs w:val="22"/>
                <w:u w:val="thick"/>
              </w:rPr>
              <w:t>BOOTSTRAPPING</w:t>
            </w:r>
          </w:p>
          <w:p w:rsidR="00790DD1" w:rsidRPr="009A4D56" w:rsidRDefault="00790DD1" w:rsidP="00790DD1">
            <w:pPr>
              <w:pStyle w:val="NormalWeb"/>
              <w:shd w:val="clear" w:color="auto" w:fill="FFFFFF"/>
              <w:spacing w:before="0" w:beforeAutospacing="0" w:after="0" w:afterAutospacing="0"/>
              <w:rPr>
                <w:rFonts w:ascii="Georgia" w:hAnsi="Georgia" w:cs="Arial"/>
                <w:sz w:val="22"/>
                <w:szCs w:val="22"/>
              </w:rPr>
            </w:pPr>
            <w:r w:rsidRPr="009A4D56">
              <w:rPr>
                <w:rFonts w:ascii="Georgia" w:hAnsi="Georgia" w:cs="Arial"/>
                <w:sz w:val="22"/>
                <w:szCs w:val="22"/>
              </w:rPr>
              <w:t>This is how the entrepreneur funds his capital, and this amount is limited. Bootstrapping does not involve outside funds into the business. While starting the company, the entrepreneur uses their minimal available funds. Generally, the funds invested by the entrepreneur are personal funds or funds borrowed from friends and family or the initial revenue of the business. Even today, many entrepreneurs are not sure how to get funding for their startups. </w:t>
            </w:r>
          </w:p>
          <w:p w:rsidR="00790DD1" w:rsidRPr="009A4D56" w:rsidRDefault="00790DD1" w:rsidP="00790DD1">
            <w:pPr>
              <w:pStyle w:val="Heading3"/>
              <w:shd w:val="clear" w:color="auto" w:fill="FFFFFF"/>
              <w:spacing w:before="0" w:line="240" w:lineRule="auto"/>
              <w:outlineLvl w:val="2"/>
              <w:rPr>
                <w:rFonts w:ascii="Georgia" w:hAnsi="Georgia" w:cs="Arial"/>
                <w:color w:val="auto"/>
                <w:sz w:val="22"/>
                <w:szCs w:val="22"/>
                <w:u w:val="thick"/>
              </w:rPr>
            </w:pPr>
            <w:r w:rsidRPr="009A4D56">
              <w:rPr>
                <w:rStyle w:val="Strong"/>
                <w:rFonts w:ascii="Georgia" w:hAnsi="Georgia" w:cs="Arial"/>
                <w:color w:val="auto"/>
                <w:sz w:val="22"/>
                <w:szCs w:val="22"/>
                <w:u w:val="thick"/>
              </w:rPr>
              <w:t>CROWDFUNDING</w:t>
            </w:r>
          </w:p>
          <w:p w:rsidR="00790DD1" w:rsidRPr="009A4D56" w:rsidRDefault="00790DD1" w:rsidP="00790DD1">
            <w:pPr>
              <w:pStyle w:val="NormalWeb"/>
              <w:shd w:val="clear" w:color="auto" w:fill="FFFFFF"/>
              <w:spacing w:before="0" w:beforeAutospacing="0" w:after="0" w:afterAutospacing="0"/>
              <w:rPr>
                <w:rFonts w:ascii="Georgia" w:hAnsi="Georgia" w:cs="Arial"/>
                <w:sz w:val="22"/>
                <w:szCs w:val="22"/>
              </w:rPr>
            </w:pPr>
            <w:r w:rsidRPr="009A4D56">
              <w:rPr>
                <w:rFonts w:ascii="Georgia" w:hAnsi="Georgia" w:cs="Arial"/>
                <w:sz w:val="22"/>
                <w:szCs w:val="22"/>
              </w:rPr>
              <w:t xml:space="preserve">This is a process by which funds are raised at minimal amounts from many people to invest in a startup. These days, </w:t>
            </w:r>
            <w:proofErr w:type="spellStart"/>
            <w:r w:rsidRPr="009A4D56">
              <w:rPr>
                <w:rFonts w:ascii="Georgia" w:hAnsi="Georgia" w:cs="Arial"/>
                <w:sz w:val="22"/>
                <w:szCs w:val="22"/>
              </w:rPr>
              <w:t>crowdfunding</w:t>
            </w:r>
            <w:proofErr w:type="spellEnd"/>
            <w:r w:rsidRPr="009A4D56">
              <w:rPr>
                <w:rFonts w:ascii="Georgia" w:hAnsi="Georgia" w:cs="Arial"/>
                <w:sz w:val="22"/>
                <w:szCs w:val="22"/>
              </w:rPr>
              <w:t xml:space="preserve"> is done through the internet, or social media is put to its best use. </w:t>
            </w:r>
          </w:p>
          <w:p w:rsidR="00790DD1" w:rsidRPr="009A4D56" w:rsidRDefault="00790DD1" w:rsidP="00790DD1">
            <w:pPr>
              <w:pStyle w:val="Heading3"/>
              <w:shd w:val="clear" w:color="auto" w:fill="FFFFFF"/>
              <w:spacing w:before="0" w:line="240" w:lineRule="auto"/>
              <w:outlineLvl w:val="2"/>
              <w:rPr>
                <w:rFonts w:ascii="Georgia" w:hAnsi="Georgia" w:cs="Arial"/>
                <w:color w:val="auto"/>
                <w:sz w:val="22"/>
                <w:szCs w:val="22"/>
                <w:u w:val="thick"/>
              </w:rPr>
            </w:pPr>
            <w:r w:rsidRPr="009A4D56">
              <w:rPr>
                <w:rStyle w:val="Strong"/>
                <w:rFonts w:ascii="Georgia" w:hAnsi="Georgia" w:cs="Arial"/>
                <w:color w:val="auto"/>
                <w:sz w:val="22"/>
                <w:szCs w:val="22"/>
                <w:u w:val="thick"/>
              </w:rPr>
              <w:t>INCUBATOR</w:t>
            </w:r>
          </w:p>
          <w:p w:rsidR="00790DD1" w:rsidRPr="009A4D56" w:rsidRDefault="00790DD1" w:rsidP="00790DD1">
            <w:pPr>
              <w:pStyle w:val="NormalWeb"/>
              <w:shd w:val="clear" w:color="auto" w:fill="FFFFFF"/>
              <w:spacing w:before="0" w:beforeAutospacing="0" w:after="0" w:afterAutospacing="0"/>
              <w:rPr>
                <w:rFonts w:ascii="Georgia" w:hAnsi="Georgia" w:cs="Arial"/>
                <w:sz w:val="22"/>
                <w:szCs w:val="22"/>
              </w:rPr>
            </w:pPr>
            <w:r w:rsidRPr="009A4D56">
              <w:rPr>
                <w:rFonts w:ascii="Georgia" w:hAnsi="Georgia" w:cs="Arial"/>
                <w:sz w:val="22"/>
                <w:szCs w:val="22"/>
              </w:rPr>
              <w:t xml:space="preserve">This program is a collaboration designed to help in the success of a startup. These incubators are generally non-profit </w:t>
            </w:r>
            <w:proofErr w:type="spellStart"/>
            <w:r w:rsidRPr="009A4D56">
              <w:rPr>
                <w:rFonts w:ascii="Georgia" w:hAnsi="Georgia" w:cs="Arial"/>
                <w:sz w:val="22"/>
                <w:szCs w:val="22"/>
              </w:rPr>
              <w:t>organisations</w:t>
            </w:r>
            <w:proofErr w:type="spellEnd"/>
            <w:r w:rsidRPr="009A4D56">
              <w:rPr>
                <w:rFonts w:ascii="Georgia" w:hAnsi="Georgia" w:cs="Arial"/>
                <w:sz w:val="22"/>
                <w:szCs w:val="22"/>
              </w:rPr>
              <w:t xml:space="preserve"> handled by both public and private companies. They also help enrich and channel the business ideas and help build the company from scratch.</w:t>
            </w:r>
          </w:p>
          <w:p w:rsidR="00790DD1" w:rsidRPr="009A4D56" w:rsidRDefault="00790DD1" w:rsidP="00790DD1">
            <w:pPr>
              <w:pStyle w:val="Heading3"/>
              <w:shd w:val="clear" w:color="auto" w:fill="FFFFFF"/>
              <w:spacing w:before="0" w:line="240" w:lineRule="auto"/>
              <w:outlineLvl w:val="2"/>
              <w:rPr>
                <w:rFonts w:ascii="Georgia" w:hAnsi="Georgia" w:cs="Arial"/>
                <w:color w:val="auto"/>
                <w:sz w:val="22"/>
                <w:szCs w:val="22"/>
                <w:u w:val="thick"/>
              </w:rPr>
            </w:pPr>
            <w:r w:rsidRPr="009A4D56">
              <w:rPr>
                <w:rStyle w:val="Strong"/>
                <w:rFonts w:ascii="Georgia" w:hAnsi="Georgia" w:cs="Arial"/>
                <w:color w:val="auto"/>
                <w:sz w:val="22"/>
                <w:szCs w:val="22"/>
                <w:u w:val="thick"/>
              </w:rPr>
              <w:t>SMALL BUSINESS LOANS</w:t>
            </w:r>
          </w:p>
          <w:p w:rsidR="00790DD1" w:rsidRPr="009A4D56" w:rsidRDefault="00790DD1" w:rsidP="00790DD1">
            <w:pPr>
              <w:pStyle w:val="NormalWeb"/>
              <w:shd w:val="clear" w:color="auto" w:fill="FFFFFF"/>
              <w:spacing w:before="0" w:beforeAutospacing="0" w:after="0" w:afterAutospacing="0"/>
              <w:rPr>
                <w:rFonts w:ascii="Georgia" w:hAnsi="Georgia" w:cs="Arial"/>
                <w:sz w:val="22"/>
                <w:szCs w:val="22"/>
              </w:rPr>
            </w:pPr>
            <w:r w:rsidRPr="009A4D56">
              <w:rPr>
                <w:rFonts w:ascii="Georgia" w:hAnsi="Georgia" w:cs="Arial"/>
                <w:sz w:val="22"/>
                <w:szCs w:val="22"/>
              </w:rPr>
              <w:t xml:space="preserve">One can avail of business loans from banks for the funding of a startup. It is difficult to obtain loans for a startup in the initial stages as it is just an idea, and nobody would like to take a risk by lending money. After the SIDBI (Small Industries Development Bank of India) began funding startups and MSMEs (Micro, Small and Medium Enterprises), loans were offered at lower prices because of the size of the business and its nature. Many schemes were introduced in India solely to encourage small businesses and startups. Some of the projects are as follows: Pradhan </w:t>
            </w:r>
            <w:proofErr w:type="spellStart"/>
            <w:r w:rsidRPr="009A4D56">
              <w:rPr>
                <w:rFonts w:ascii="Georgia" w:hAnsi="Georgia" w:cs="Arial"/>
                <w:sz w:val="22"/>
                <w:szCs w:val="22"/>
              </w:rPr>
              <w:t>Mantri</w:t>
            </w:r>
            <w:proofErr w:type="spellEnd"/>
            <w:r w:rsidRPr="009A4D56">
              <w:rPr>
                <w:rFonts w:ascii="Georgia" w:hAnsi="Georgia" w:cs="Arial"/>
                <w:sz w:val="22"/>
                <w:szCs w:val="22"/>
              </w:rPr>
              <w:t xml:space="preserve"> Mudra </w:t>
            </w:r>
            <w:proofErr w:type="spellStart"/>
            <w:r w:rsidRPr="009A4D56">
              <w:rPr>
                <w:rFonts w:ascii="Georgia" w:hAnsi="Georgia" w:cs="Arial"/>
                <w:sz w:val="22"/>
                <w:szCs w:val="22"/>
              </w:rPr>
              <w:t>Yojana</w:t>
            </w:r>
            <w:proofErr w:type="spellEnd"/>
            <w:r w:rsidRPr="009A4D56">
              <w:rPr>
                <w:rFonts w:ascii="Georgia" w:hAnsi="Georgia" w:cs="Arial"/>
                <w:sz w:val="22"/>
                <w:szCs w:val="22"/>
              </w:rPr>
              <w:t xml:space="preserve"> (PMMY), Credit Guarantee Scheme (CGS), Startup India, and other sustainable finance schemes. </w:t>
            </w:r>
          </w:p>
          <w:p w:rsidR="00790DD1" w:rsidRPr="009A4D56" w:rsidRDefault="00790DD1" w:rsidP="00790DD1">
            <w:pPr>
              <w:pStyle w:val="Heading3"/>
              <w:shd w:val="clear" w:color="auto" w:fill="FFFFFF"/>
              <w:spacing w:before="0" w:line="240" w:lineRule="auto"/>
              <w:outlineLvl w:val="2"/>
              <w:rPr>
                <w:rFonts w:ascii="Georgia" w:hAnsi="Georgia" w:cs="Arial"/>
                <w:color w:val="auto"/>
                <w:sz w:val="22"/>
                <w:szCs w:val="22"/>
                <w:u w:val="thick"/>
              </w:rPr>
            </w:pPr>
            <w:r w:rsidRPr="009A4D56">
              <w:rPr>
                <w:rStyle w:val="Strong"/>
                <w:rFonts w:ascii="Georgia" w:hAnsi="Georgia" w:cs="Arial"/>
                <w:color w:val="auto"/>
                <w:sz w:val="22"/>
                <w:szCs w:val="22"/>
                <w:u w:val="thick"/>
              </w:rPr>
              <w:t>BORROWING FROM FRIENDS AND FAMILY</w:t>
            </w:r>
          </w:p>
          <w:p w:rsidR="003E17CA" w:rsidRDefault="00790DD1" w:rsidP="006B53A9">
            <w:pPr>
              <w:pStyle w:val="NormalWeb"/>
              <w:shd w:val="clear" w:color="auto" w:fill="FFFFFF"/>
              <w:spacing w:before="0" w:beforeAutospacing="0" w:after="0" w:afterAutospacing="0"/>
              <w:rPr>
                <w:rFonts w:ascii="Georgia" w:hAnsi="Georgia" w:cs="Arial"/>
                <w:sz w:val="22"/>
                <w:szCs w:val="22"/>
              </w:rPr>
            </w:pPr>
            <w:r w:rsidRPr="009A4D56">
              <w:rPr>
                <w:rFonts w:ascii="Georgia" w:hAnsi="Georgia" w:cs="Arial"/>
                <w:sz w:val="22"/>
                <w:szCs w:val="22"/>
              </w:rPr>
              <w:t>When the entrepreneur is uncertain of getting funding for a startup, friends and family come to the rescue. When outsiders can’t believe in a startup idea, it is easy to convince family and friends to believe in the concept. When these people lend money, either as a loan or an investment for a startup, it is essential to make a legal contract to act as per the terms and conditions specified in the contract. </w:t>
            </w:r>
          </w:p>
          <w:p w:rsidR="006B53A9" w:rsidRPr="006B53A9" w:rsidRDefault="006B53A9" w:rsidP="006B53A9">
            <w:pPr>
              <w:pStyle w:val="NormalWeb"/>
              <w:shd w:val="clear" w:color="auto" w:fill="FFFFFF"/>
              <w:spacing w:before="0" w:beforeAutospacing="0" w:after="0" w:afterAutospacing="0"/>
              <w:rPr>
                <w:rFonts w:ascii="Georgia" w:hAnsi="Georgia" w:cs="Arial"/>
                <w:sz w:val="22"/>
                <w:szCs w:val="22"/>
              </w:rPr>
            </w:pPr>
          </w:p>
        </w:tc>
        <w:tc>
          <w:tcPr>
            <w:tcW w:w="828" w:type="dxa"/>
          </w:tcPr>
          <w:p w:rsidR="00211E3A" w:rsidRPr="009A4D56" w:rsidRDefault="005E4A59"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t>(4</w:t>
            </w:r>
            <w:r w:rsidR="00211E3A" w:rsidRPr="009A4D56">
              <w:rPr>
                <w:rFonts w:ascii="Times New Roman" w:hAnsi="Times New Roman" w:cs="Times New Roman"/>
                <w:sz w:val="24"/>
                <w:szCs w:val="24"/>
              </w:rPr>
              <w:t>)</w:t>
            </w:r>
          </w:p>
        </w:tc>
      </w:tr>
      <w:tr w:rsidR="009A4D56" w:rsidRPr="009A4D56" w:rsidTr="00773BAA">
        <w:trPr>
          <w:trHeight w:val="170"/>
        </w:trPr>
        <w:tc>
          <w:tcPr>
            <w:tcW w:w="918" w:type="dxa"/>
          </w:tcPr>
          <w:p w:rsidR="006B5D6E" w:rsidRPr="009A4D56" w:rsidRDefault="006B5D6E" w:rsidP="00E269E1">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6B5D6E" w:rsidRPr="009A4D56" w:rsidRDefault="00182014" w:rsidP="003E17CA">
            <w:pPr>
              <w:shd w:val="clear" w:color="auto" w:fill="FFFFFF"/>
              <w:spacing w:before="100" w:beforeAutospacing="1" w:after="100" w:afterAutospacing="1" w:line="240" w:lineRule="auto"/>
              <w:rPr>
                <w:rFonts w:ascii="Times New Roman" w:hAnsi="Times New Roman" w:cs="Times New Roman"/>
                <w:sz w:val="24"/>
                <w:szCs w:val="24"/>
              </w:rPr>
            </w:pPr>
            <w:r w:rsidRPr="009A4D56">
              <w:rPr>
                <w:rFonts w:ascii="Times New Roman" w:hAnsi="Times New Roman" w:cs="Times New Roman"/>
                <w:sz w:val="24"/>
                <w:szCs w:val="24"/>
              </w:rPr>
              <w:t>Explain the merits and demerits of Equity shares.</w:t>
            </w:r>
          </w:p>
          <w:p w:rsidR="00790DD1" w:rsidRPr="009A4D56" w:rsidRDefault="00790DD1" w:rsidP="00790DD1">
            <w:pPr>
              <w:pStyle w:val="Heading2"/>
              <w:shd w:val="clear" w:color="auto" w:fill="FFFFFF"/>
              <w:spacing w:before="0" w:line="240" w:lineRule="auto"/>
              <w:jc w:val="both"/>
              <w:textAlignment w:val="baseline"/>
              <w:outlineLvl w:val="1"/>
              <w:rPr>
                <w:rFonts w:ascii="Georgia" w:hAnsi="Georgia" w:cs="Arial"/>
                <w:b w:val="0"/>
                <w:bCs w:val="0"/>
                <w:color w:val="auto"/>
                <w:spacing w:val="2"/>
                <w:sz w:val="22"/>
                <w:szCs w:val="22"/>
                <w:u w:val="thick"/>
              </w:rPr>
            </w:pPr>
            <w:r w:rsidRPr="009A4D56">
              <w:rPr>
                <w:rFonts w:ascii="Georgia" w:hAnsi="Georgia" w:cs="Arial"/>
                <w:color w:val="auto"/>
                <w:spacing w:val="2"/>
                <w:sz w:val="22"/>
                <w:szCs w:val="22"/>
                <w:u w:val="thick"/>
                <w:bdr w:val="none" w:sz="0" w:space="0" w:color="auto" w:frame="1"/>
              </w:rPr>
              <w:t>MERITS OF EQUITY SHARES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1. Ideal for Adventurous Investors:</w:t>
            </w:r>
            <w:r w:rsidRPr="009A4D56">
              <w:rPr>
                <w:rFonts w:ascii="Georgia" w:hAnsi="Georgia" w:cs="Arial"/>
                <w:spacing w:val="2"/>
                <w:sz w:val="22"/>
                <w:szCs w:val="22"/>
                <w:bdr w:val="none" w:sz="0" w:space="0" w:color="auto" w:frame="1"/>
              </w:rPr>
              <w:t> Equity shares are appropriate for investors who are willing to take on risk in exchange for higher returns.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2.</w:t>
            </w:r>
            <w:r w:rsidRPr="009A4D56">
              <w:rPr>
                <w:rFonts w:ascii="Georgia" w:hAnsi="Georgia" w:cs="Arial"/>
                <w:spacing w:val="2"/>
                <w:sz w:val="22"/>
                <w:szCs w:val="22"/>
                <w:bdr w:val="none" w:sz="0" w:space="0" w:color="auto" w:frame="1"/>
              </w:rPr>
              <w:t> </w:t>
            </w:r>
            <w:r w:rsidRPr="009A4D56">
              <w:rPr>
                <w:rStyle w:val="Strong"/>
                <w:rFonts w:ascii="Georgia" w:hAnsi="Georgia" w:cs="Arial"/>
                <w:spacing w:val="2"/>
                <w:sz w:val="22"/>
                <w:szCs w:val="22"/>
                <w:bdr w:val="none" w:sz="0" w:space="0" w:color="auto" w:frame="1"/>
              </w:rPr>
              <w:t>No Obligation to give Dividends: </w:t>
            </w:r>
            <w:r w:rsidRPr="009A4D56">
              <w:rPr>
                <w:rFonts w:ascii="Georgia" w:hAnsi="Georgia" w:cs="Arial"/>
                <w:spacing w:val="2"/>
                <w:sz w:val="22"/>
                <w:szCs w:val="22"/>
                <w:bdr w:val="none" w:sz="0" w:space="0" w:color="auto" w:frame="1"/>
              </w:rPr>
              <w:t>The payment of dividends to equity shareholders is optional. As a result, the company bears no burden in this regard.</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3. Source of Fixed Capital: </w:t>
            </w:r>
            <w:r w:rsidRPr="009A4D56">
              <w:rPr>
                <w:rFonts w:ascii="Georgia" w:hAnsi="Georgia" w:cs="Arial"/>
                <w:spacing w:val="2"/>
                <w:sz w:val="22"/>
                <w:szCs w:val="22"/>
                <w:bdr w:val="none" w:sz="0" w:space="0" w:color="auto" w:frame="1"/>
              </w:rPr>
              <w:t>Equity capital is permanent capital because it is repaid only when a company is liquidated. It provides a buffer for creditors in the event of a company's insolvency because it is listed last on the list of claims.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4. Provides Credit Standing: </w:t>
            </w:r>
            <w:r w:rsidRPr="009A4D56">
              <w:rPr>
                <w:rFonts w:ascii="Georgia" w:hAnsi="Georgia" w:cs="Arial"/>
                <w:spacing w:val="2"/>
                <w:sz w:val="22"/>
                <w:szCs w:val="22"/>
                <w:bdr w:val="none" w:sz="0" w:space="0" w:color="auto" w:frame="1"/>
              </w:rPr>
              <w:t xml:space="preserve">Equity capital provides the company with </w:t>
            </w:r>
            <w:r w:rsidRPr="009A4D56">
              <w:rPr>
                <w:rFonts w:ascii="Georgia" w:hAnsi="Georgia" w:cs="Arial"/>
                <w:spacing w:val="2"/>
                <w:sz w:val="22"/>
                <w:szCs w:val="22"/>
                <w:bdr w:val="none" w:sz="0" w:space="0" w:color="auto" w:frame="1"/>
              </w:rPr>
              <w:lastRenderedPageBreak/>
              <w:t>creditworthiness and confidence in potential loan providers.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5. No Charge on Assets:</w:t>
            </w:r>
            <w:r w:rsidRPr="009A4D56">
              <w:rPr>
                <w:rFonts w:ascii="Georgia" w:hAnsi="Georgia" w:cs="Arial"/>
                <w:spacing w:val="2"/>
                <w:sz w:val="22"/>
                <w:szCs w:val="22"/>
                <w:bdr w:val="none" w:sz="0" w:space="0" w:color="auto" w:frame="1"/>
              </w:rPr>
              <w:t> Funds can be raised through an equity issue without placing a charge on the company’s current assets. If necessary, a company may freely mortgage its assets in exchange to obtain financing.</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6. Democratic Management:</w:t>
            </w:r>
            <w:r w:rsidRPr="009A4D56">
              <w:rPr>
                <w:rFonts w:ascii="Georgia" w:hAnsi="Georgia" w:cs="Arial"/>
                <w:spacing w:val="2"/>
                <w:sz w:val="22"/>
                <w:szCs w:val="22"/>
                <w:bdr w:val="none" w:sz="0" w:space="0" w:color="auto" w:frame="1"/>
              </w:rPr>
              <w:t> The voting rights of equity shareholders ensure democratic control over the company's management.</w:t>
            </w:r>
          </w:p>
          <w:p w:rsidR="00790DD1" w:rsidRPr="009A4D56" w:rsidRDefault="00790DD1" w:rsidP="00790DD1">
            <w:pPr>
              <w:pStyle w:val="Heading2"/>
              <w:shd w:val="clear" w:color="auto" w:fill="FFFFFF"/>
              <w:spacing w:before="0" w:line="240" w:lineRule="auto"/>
              <w:jc w:val="both"/>
              <w:textAlignment w:val="baseline"/>
              <w:outlineLvl w:val="1"/>
              <w:rPr>
                <w:rFonts w:ascii="Georgia" w:hAnsi="Georgia" w:cs="Arial"/>
                <w:color w:val="auto"/>
                <w:spacing w:val="2"/>
                <w:sz w:val="22"/>
                <w:szCs w:val="22"/>
                <w:bdr w:val="none" w:sz="0" w:space="0" w:color="auto" w:frame="1"/>
              </w:rPr>
            </w:pPr>
          </w:p>
          <w:p w:rsidR="00790DD1" w:rsidRPr="009A4D56" w:rsidRDefault="00790DD1" w:rsidP="00790DD1">
            <w:pPr>
              <w:pStyle w:val="Heading2"/>
              <w:shd w:val="clear" w:color="auto" w:fill="FFFFFF"/>
              <w:spacing w:before="0" w:line="240" w:lineRule="auto"/>
              <w:jc w:val="both"/>
              <w:textAlignment w:val="baseline"/>
              <w:outlineLvl w:val="1"/>
              <w:rPr>
                <w:rFonts w:ascii="Georgia" w:hAnsi="Georgia" w:cs="Arial"/>
                <w:b w:val="0"/>
                <w:bCs w:val="0"/>
                <w:color w:val="auto"/>
                <w:spacing w:val="2"/>
                <w:sz w:val="22"/>
                <w:szCs w:val="22"/>
                <w:u w:val="thick"/>
              </w:rPr>
            </w:pPr>
            <w:r w:rsidRPr="009A4D56">
              <w:rPr>
                <w:rFonts w:ascii="Georgia" w:hAnsi="Georgia" w:cs="Arial"/>
                <w:color w:val="auto"/>
                <w:spacing w:val="2"/>
                <w:sz w:val="22"/>
                <w:szCs w:val="22"/>
                <w:u w:val="thick"/>
                <w:bdr w:val="none" w:sz="0" w:space="0" w:color="auto" w:frame="1"/>
              </w:rPr>
              <w:t>DEMERITS OF EQUITY SHARES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1. Risk of Fluctuating Returns: </w:t>
            </w:r>
            <w:r w:rsidRPr="009A4D56">
              <w:rPr>
                <w:rFonts w:ascii="Georgia" w:hAnsi="Georgia" w:cs="Arial"/>
                <w:spacing w:val="2"/>
                <w:sz w:val="22"/>
                <w:szCs w:val="22"/>
                <w:bdr w:val="none" w:sz="0" w:space="0" w:color="auto" w:frame="1"/>
              </w:rPr>
              <w:t>Due to the fluctuating returns on equity shares, investors looking to find a consistent income may not prefer equity shares.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2. High Cost of Capital:</w:t>
            </w:r>
            <w:r w:rsidRPr="009A4D56">
              <w:rPr>
                <w:rFonts w:ascii="Georgia" w:hAnsi="Georgia" w:cs="Arial"/>
                <w:spacing w:val="2"/>
                <w:sz w:val="22"/>
                <w:szCs w:val="22"/>
                <w:bdr w:val="none" w:sz="0" w:space="0" w:color="auto" w:frame="1"/>
              </w:rPr>
              <w:t> The cost of equity shares is typically higher than the cost of raising funds from other sources.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3. Dilution of Control: </w:t>
            </w:r>
            <w:r w:rsidRPr="009A4D56">
              <w:rPr>
                <w:rFonts w:ascii="Georgia" w:hAnsi="Georgia" w:cs="Arial"/>
                <w:spacing w:val="2"/>
                <w:sz w:val="22"/>
                <w:szCs w:val="22"/>
                <w:bdr w:val="none" w:sz="0" w:space="0" w:color="auto" w:frame="1"/>
              </w:rPr>
              <w:t>The voting rights and profits of current equity shareholders are diluted when new equity shares are issued.</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4. Legal Formalities:</w:t>
            </w:r>
            <w:r w:rsidRPr="009A4D56">
              <w:rPr>
                <w:rFonts w:ascii="Georgia" w:hAnsi="Georgia" w:cs="Arial"/>
                <w:spacing w:val="2"/>
                <w:sz w:val="22"/>
                <w:szCs w:val="22"/>
                <w:bdr w:val="none" w:sz="0" w:space="0" w:color="auto" w:frame="1"/>
              </w:rPr>
              <w:t> Raising money through the issuance of equity shares involves more formalities and delays in the legal process.</w:t>
            </w:r>
          </w:p>
          <w:p w:rsidR="00790DD1" w:rsidRPr="009A4D56" w:rsidRDefault="00790DD1" w:rsidP="00790DD1">
            <w:pPr>
              <w:pStyle w:val="NormalWeb"/>
              <w:shd w:val="clear" w:color="auto" w:fill="FFFFFF"/>
              <w:spacing w:before="0" w:beforeAutospacing="0" w:after="0" w:afterAutospacing="0"/>
              <w:jc w:val="both"/>
              <w:textAlignment w:val="baseline"/>
              <w:rPr>
                <w:rFonts w:ascii="Georgia" w:hAnsi="Georgia" w:cs="Arial"/>
                <w:spacing w:val="2"/>
                <w:sz w:val="22"/>
                <w:szCs w:val="22"/>
              </w:rPr>
            </w:pPr>
            <w:r w:rsidRPr="009A4D56">
              <w:rPr>
                <w:rStyle w:val="Strong"/>
                <w:rFonts w:ascii="Georgia" w:hAnsi="Georgia" w:cs="Arial"/>
                <w:spacing w:val="2"/>
                <w:sz w:val="22"/>
                <w:szCs w:val="22"/>
                <w:bdr w:val="none" w:sz="0" w:space="0" w:color="auto" w:frame="1"/>
              </w:rPr>
              <w:t>5. Danger of Over-</w:t>
            </w:r>
            <w:proofErr w:type="spellStart"/>
            <w:r w:rsidRPr="009A4D56">
              <w:rPr>
                <w:rStyle w:val="Strong"/>
                <w:rFonts w:ascii="Georgia" w:hAnsi="Georgia" w:cs="Arial"/>
                <w:spacing w:val="2"/>
                <w:sz w:val="22"/>
                <w:szCs w:val="22"/>
                <w:bdr w:val="none" w:sz="0" w:space="0" w:color="auto" w:frame="1"/>
              </w:rPr>
              <w:t>capitalisation</w:t>
            </w:r>
            <w:proofErr w:type="spellEnd"/>
            <w:r w:rsidRPr="009A4D56">
              <w:rPr>
                <w:rStyle w:val="Strong"/>
                <w:rFonts w:ascii="Georgia" w:hAnsi="Georgia" w:cs="Arial"/>
                <w:spacing w:val="2"/>
                <w:sz w:val="22"/>
                <w:szCs w:val="22"/>
                <w:bdr w:val="none" w:sz="0" w:space="0" w:color="auto" w:frame="1"/>
              </w:rPr>
              <w:t>: </w:t>
            </w:r>
            <w:r w:rsidRPr="009A4D56">
              <w:rPr>
                <w:rFonts w:ascii="Georgia" w:hAnsi="Georgia" w:cs="Arial"/>
                <w:spacing w:val="2"/>
                <w:sz w:val="22"/>
                <w:szCs w:val="22"/>
                <w:bdr w:val="none" w:sz="0" w:space="0" w:color="auto" w:frame="1"/>
              </w:rPr>
              <w:t>Equity share capital is a permanent source of capital. So, if due to poor financial planning, a company raises excess equity capital, it may get over-</w:t>
            </w:r>
            <w:proofErr w:type="spellStart"/>
            <w:r w:rsidRPr="009A4D56">
              <w:rPr>
                <w:rFonts w:ascii="Georgia" w:hAnsi="Georgia" w:cs="Arial"/>
                <w:spacing w:val="2"/>
                <w:sz w:val="22"/>
                <w:szCs w:val="22"/>
                <w:bdr w:val="none" w:sz="0" w:space="0" w:color="auto" w:frame="1"/>
              </w:rPr>
              <w:t>capitalised</w:t>
            </w:r>
            <w:proofErr w:type="spellEnd"/>
            <w:r w:rsidRPr="009A4D56">
              <w:rPr>
                <w:rFonts w:ascii="Georgia" w:hAnsi="Georgia" w:cs="Arial"/>
                <w:spacing w:val="2"/>
                <w:sz w:val="22"/>
                <w:szCs w:val="22"/>
                <w:bdr w:val="none" w:sz="0" w:space="0" w:color="auto" w:frame="1"/>
              </w:rPr>
              <w:t xml:space="preserve"> and the equity capital may remain </w:t>
            </w:r>
            <w:proofErr w:type="spellStart"/>
            <w:r w:rsidRPr="009A4D56">
              <w:rPr>
                <w:rFonts w:ascii="Georgia" w:hAnsi="Georgia" w:cs="Arial"/>
                <w:spacing w:val="2"/>
                <w:sz w:val="22"/>
                <w:szCs w:val="22"/>
                <w:bdr w:val="none" w:sz="0" w:space="0" w:color="auto" w:frame="1"/>
              </w:rPr>
              <w:t>underutilised</w:t>
            </w:r>
            <w:proofErr w:type="spellEnd"/>
            <w:r w:rsidRPr="009A4D56">
              <w:rPr>
                <w:rFonts w:ascii="Georgia" w:hAnsi="Georgia" w:cs="Arial"/>
                <w:spacing w:val="2"/>
                <w:sz w:val="22"/>
                <w:szCs w:val="22"/>
                <w:bdr w:val="none" w:sz="0" w:space="0" w:color="auto" w:frame="1"/>
              </w:rPr>
              <w:t xml:space="preserve"> and idle.</w:t>
            </w:r>
          </w:p>
          <w:p w:rsidR="00790DD1" w:rsidRPr="009A4D56" w:rsidRDefault="00790DD1" w:rsidP="003E17CA">
            <w:pPr>
              <w:shd w:val="clear" w:color="auto" w:fill="FFFFFF"/>
              <w:spacing w:before="100" w:beforeAutospacing="1" w:after="100" w:afterAutospacing="1" w:line="240" w:lineRule="auto"/>
              <w:rPr>
                <w:rFonts w:ascii="Times New Roman" w:hAnsi="Times New Roman" w:cs="Times New Roman"/>
                <w:sz w:val="24"/>
                <w:szCs w:val="24"/>
              </w:rPr>
            </w:pPr>
          </w:p>
          <w:p w:rsidR="003E17CA" w:rsidRPr="009A4D56" w:rsidRDefault="003E17CA" w:rsidP="003E17CA">
            <w:pPr>
              <w:shd w:val="clear" w:color="auto" w:fill="FFFFFF"/>
              <w:spacing w:before="100" w:beforeAutospacing="1" w:after="100" w:afterAutospacing="1" w:line="240" w:lineRule="auto"/>
              <w:rPr>
                <w:rFonts w:ascii="Times New Roman" w:hAnsi="Times New Roman" w:cs="Times New Roman"/>
                <w:sz w:val="24"/>
                <w:szCs w:val="24"/>
              </w:rPr>
            </w:pPr>
          </w:p>
        </w:tc>
        <w:tc>
          <w:tcPr>
            <w:tcW w:w="828" w:type="dxa"/>
          </w:tcPr>
          <w:p w:rsidR="006B5D6E" w:rsidRPr="009A4D56" w:rsidRDefault="005E4A59" w:rsidP="00E269E1">
            <w:pPr>
              <w:spacing w:after="0" w:line="240" w:lineRule="auto"/>
              <w:jc w:val="right"/>
              <w:rPr>
                <w:rFonts w:ascii="Times New Roman" w:hAnsi="Times New Roman" w:cs="Times New Roman"/>
                <w:sz w:val="24"/>
                <w:szCs w:val="24"/>
              </w:rPr>
            </w:pPr>
            <w:r w:rsidRPr="009A4D56">
              <w:rPr>
                <w:rFonts w:ascii="Times New Roman" w:hAnsi="Times New Roman" w:cs="Times New Roman"/>
                <w:sz w:val="24"/>
                <w:szCs w:val="24"/>
              </w:rPr>
              <w:lastRenderedPageBreak/>
              <w:t>(6</w:t>
            </w:r>
            <w:r w:rsidR="006B5D6E" w:rsidRPr="009A4D56">
              <w:rPr>
                <w:rFonts w:ascii="Times New Roman" w:hAnsi="Times New Roman" w:cs="Times New Roman"/>
                <w:sz w:val="24"/>
                <w:szCs w:val="24"/>
              </w:rPr>
              <w:t>)</w:t>
            </w:r>
          </w:p>
        </w:tc>
      </w:tr>
      <w:bookmarkEnd w:id="0"/>
    </w:tbl>
    <w:p w:rsidR="00211E3A" w:rsidRPr="000770BC" w:rsidRDefault="00211E3A" w:rsidP="008C7B30">
      <w:pPr>
        <w:tabs>
          <w:tab w:val="left" w:pos="3600"/>
        </w:tabs>
      </w:pPr>
    </w:p>
    <w:sectPr w:rsidR="00211E3A" w:rsidRPr="000770BC" w:rsidSect="009E79EE">
      <w:footerReference w:type="default" r:id="rId7"/>
      <w:pgSz w:w="12240" w:h="15840"/>
      <w:pgMar w:top="1170" w:right="547" w:bottom="360" w:left="80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C31" w:rsidRDefault="00677C31" w:rsidP="00FF498F">
      <w:pPr>
        <w:spacing w:after="0" w:line="240" w:lineRule="auto"/>
      </w:pPr>
      <w:r>
        <w:separator/>
      </w:r>
    </w:p>
  </w:endnote>
  <w:endnote w:type="continuationSeparator" w:id="0">
    <w:p w:rsidR="00677C31" w:rsidRDefault="00677C31" w:rsidP="00FF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798231"/>
      <w:docPartObj>
        <w:docPartGallery w:val="Page Numbers (Bottom of Page)"/>
        <w:docPartUnique/>
      </w:docPartObj>
    </w:sdtPr>
    <w:sdtEndPr/>
    <w:sdtContent>
      <w:sdt>
        <w:sdtPr>
          <w:id w:val="-280580747"/>
          <w:docPartObj>
            <w:docPartGallery w:val="Page Numbers (Bottom of Page)"/>
            <w:docPartUnique/>
          </w:docPartObj>
        </w:sdtPr>
        <w:sdtEndPr>
          <w:rPr>
            <w:sz w:val="18"/>
            <w:szCs w:val="18"/>
          </w:rPr>
        </w:sdtEndPr>
        <w:sdtContent>
          <w:sdt>
            <w:sdtPr>
              <w:rPr>
                <w:sz w:val="20"/>
                <w:szCs w:val="20"/>
              </w:rPr>
              <w:id w:val="-1033193151"/>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1522510859"/>
                  <w:docPartObj>
                    <w:docPartGallery w:val="Page Numbers (Top of Page)"/>
                    <w:docPartUnique/>
                  </w:docPartObj>
                </w:sdtPr>
                <w:sdtEndPr/>
                <w:sdtContent>
                  <w:p w:rsidR="00B629CA" w:rsidRDefault="00B629CA" w:rsidP="00095E06">
                    <w:pPr>
                      <w:pStyle w:val="Footer"/>
                      <w:rPr>
                        <w:rFonts w:ascii="Times New Roman" w:hAnsi="Times New Roman" w:cs="Times New Roman"/>
                        <w:sz w:val="18"/>
                        <w:szCs w:val="18"/>
                      </w:rPr>
                    </w:pPr>
                  </w:p>
                  <w:p w:rsidR="00B629CA" w:rsidRDefault="00677C31" w:rsidP="00095E06">
                    <w:pPr>
                      <w:pStyle w:val="Footer"/>
                      <w:rPr>
                        <w:rFonts w:ascii="Times New Roman" w:hAnsi="Times New Roman" w:cs="Times New Roman"/>
                        <w:sz w:val="18"/>
                        <w:szCs w:val="18"/>
                      </w:rPr>
                    </w:pPr>
                    <w:r>
                      <w:rPr>
                        <w:rFonts w:ascii="Times New Roman" w:hAnsi="Times New Roman" w:cs="Times New Roman"/>
                        <w:noProof/>
                        <w:sz w:val="18"/>
                        <w:szCs w:val="18"/>
                      </w:rPr>
                      <w:pict>
                        <v:shapetype id="_x0000_t32" coordsize="21600,21600" o:spt="32" o:oned="t" path="m,l21600,21600e" filled="f">
                          <v:path arrowok="t" fillok="f" o:connecttype="none"/>
                          <o:lock v:ext="edit" shapetype="t"/>
                        </v:shapetype>
                        <v:shape id="_x0000_s2050" type="#_x0000_t32" style="position:absolute;margin-left:-32.05pt;margin-top:15.65pt;width:585.75pt;height:1.5pt;z-index:251658240" o:connectortype="straight" strokeweight="2.25pt"/>
                      </w:pict>
                    </w:r>
                  </w:p>
                  <w:p w:rsidR="00B629CA" w:rsidRDefault="00B629CA" w:rsidP="00404E90">
                    <w:pPr>
                      <w:pStyle w:val="Footer"/>
                      <w:tabs>
                        <w:tab w:val="clear" w:pos="9360"/>
                      </w:tabs>
                      <w:rPr>
                        <w:rFonts w:ascii="Times New Roman" w:hAnsi="Times New Roman" w:cs="Times New Roman"/>
                        <w:b/>
                        <w:i/>
                        <w:sz w:val="18"/>
                        <w:szCs w:val="18"/>
                      </w:rPr>
                    </w:pPr>
                  </w:p>
                  <w:p w:rsidR="00A54103" w:rsidRPr="00CD10B3" w:rsidRDefault="008C2C9C" w:rsidP="00095E06">
                    <w:pPr>
                      <w:pStyle w:val="Footer"/>
                      <w:rPr>
                        <w:rFonts w:ascii="Times New Roman" w:hAnsi="Times New Roman" w:cs="Times New Roman"/>
                        <w:sz w:val="18"/>
                        <w:szCs w:val="18"/>
                      </w:rPr>
                    </w:pPr>
                    <w:r>
                      <w:rPr>
                        <w:rFonts w:ascii="Times New Roman" w:hAnsi="Times New Roman" w:cs="Times New Roman"/>
                        <w:b/>
                        <w:i/>
                        <w:sz w:val="20"/>
                        <w:szCs w:val="20"/>
                      </w:rPr>
                      <w:t>KIS/2025</w:t>
                    </w:r>
                    <w:r w:rsidR="00A70FB6" w:rsidRPr="000966C9">
                      <w:rPr>
                        <w:rFonts w:ascii="Times New Roman" w:hAnsi="Times New Roman" w:cs="Times New Roman"/>
                        <w:b/>
                        <w:i/>
                        <w:sz w:val="20"/>
                        <w:szCs w:val="20"/>
                      </w:rPr>
                      <w:t>-2</w:t>
                    </w:r>
                    <w:r>
                      <w:rPr>
                        <w:rFonts w:ascii="Times New Roman" w:hAnsi="Times New Roman" w:cs="Times New Roman"/>
                        <w:b/>
                        <w:i/>
                        <w:sz w:val="20"/>
                        <w:szCs w:val="20"/>
                      </w:rPr>
                      <w:t>6</w:t>
                    </w:r>
                    <w:r w:rsidR="00A70FB6" w:rsidRPr="000966C9">
                      <w:rPr>
                        <w:rFonts w:ascii="Times New Roman" w:hAnsi="Times New Roman" w:cs="Times New Roman"/>
                        <w:b/>
                        <w:i/>
                        <w:sz w:val="20"/>
                        <w:szCs w:val="20"/>
                      </w:rPr>
                      <w:t>/BUSINESS STUDIES</w:t>
                    </w:r>
                    <w:r w:rsidR="007E6920">
                      <w:rPr>
                        <w:rFonts w:ascii="Times New Roman" w:hAnsi="Times New Roman" w:cs="Times New Roman"/>
                        <w:b/>
                        <w:i/>
                        <w:sz w:val="20"/>
                        <w:szCs w:val="20"/>
                      </w:rPr>
                      <w:t>-11</w:t>
                    </w:r>
                    <w:r w:rsidR="000966C9" w:rsidRPr="000966C9">
                      <w:rPr>
                        <w:rFonts w:ascii="Times New Roman" w:hAnsi="Times New Roman" w:cs="Times New Roman"/>
                        <w:b/>
                        <w:i/>
                        <w:sz w:val="20"/>
                        <w:szCs w:val="20"/>
                      </w:rPr>
                      <w:t xml:space="preserve">/UNIT TEST </w:t>
                    </w:r>
                    <w:r w:rsidR="00330679">
                      <w:rPr>
                        <w:rFonts w:ascii="Times New Roman" w:hAnsi="Times New Roman" w:cs="Times New Roman"/>
                        <w:b/>
                        <w:i/>
                        <w:sz w:val="20"/>
                        <w:szCs w:val="20"/>
                      </w:rPr>
                      <w:t>–</w:t>
                    </w:r>
                    <w:r w:rsidR="000966C9" w:rsidRPr="000966C9">
                      <w:rPr>
                        <w:rFonts w:ascii="Times New Roman" w:hAnsi="Times New Roman" w:cs="Times New Roman"/>
                        <w:b/>
                        <w:i/>
                        <w:sz w:val="20"/>
                        <w:szCs w:val="20"/>
                      </w:rPr>
                      <w:t xml:space="preserve"> </w:t>
                    </w:r>
                    <w:r w:rsidR="006432D3">
                      <w:rPr>
                        <w:rFonts w:ascii="Times New Roman" w:hAnsi="Times New Roman" w:cs="Times New Roman"/>
                        <w:b/>
                        <w:i/>
                        <w:sz w:val="20"/>
                        <w:szCs w:val="20"/>
                      </w:rPr>
                      <w:t>2</w:t>
                    </w:r>
                    <w:r w:rsidR="00330679">
                      <w:rPr>
                        <w:rFonts w:ascii="Times New Roman" w:hAnsi="Times New Roman" w:cs="Times New Roman"/>
                        <w:b/>
                        <w:i/>
                        <w:sz w:val="20"/>
                        <w:szCs w:val="20"/>
                      </w:rPr>
                      <w:t>- MARKING SCHEME</w:t>
                    </w:r>
                    <w:r w:rsidR="00A54103" w:rsidRPr="000966C9">
                      <w:rPr>
                        <w:rFonts w:ascii="Times New Roman" w:hAnsi="Times New Roman" w:cs="Times New Roman"/>
                        <w:b/>
                        <w:i/>
                        <w:sz w:val="20"/>
                        <w:szCs w:val="20"/>
                      </w:rPr>
                      <w:t>/</w:t>
                    </w:r>
                    <w:r w:rsidR="007E6920">
                      <w:rPr>
                        <w:rFonts w:ascii="Times New Roman" w:hAnsi="Times New Roman" w:cs="Times New Roman"/>
                        <w:b/>
                        <w:i/>
                        <w:sz w:val="20"/>
                        <w:szCs w:val="20"/>
                      </w:rPr>
                      <w:t>SET – B/</w:t>
                    </w:r>
                    <w:r w:rsidR="00DB61B2" w:rsidRPr="000966C9">
                      <w:rPr>
                        <w:rFonts w:ascii="Times New Roman" w:hAnsi="Times New Roman" w:cs="Times New Roman"/>
                        <w:b/>
                        <w:sz w:val="20"/>
                        <w:szCs w:val="20"/>
                      </w:rPr>
                      <w:fldChar w:fldCharType="begin"/>
                    </w:r>
                    <w:r w:rsidR="00A54103" w:rsidRPr="000966C9">
                      <w:rPr>
                        <w:rFonts w:ascii="Times New Roman" w:hAnsi="Times New Roman" w:cs="Times New Roman"/>
                        <w:b/>
                        <w:sz w:val="20"/>
                        <w:szCs w:val="20"/>
                      </w:rPr>
                      <w:instrText xml:space="preserve"> PAGE </w:instrText>
                    </w:r>
                    <w:r w:rsidR="00DB61B2" w:rsidRPr="000966C9">
                      <w:rPr>
                        <w:rFonts w:ascii="Times New Roman" w:hAnsi="Times New Roman" w:cs="Times New Roman"/>
                        <w:b/>
                        <w:sz w:val="20"/>
                        <w:szCs w:val="20"/>
                      </w:rPr>
                      <w:fldChar w:fldCharType="separate"/>
                    </w:r>
                    <w:r w:rsidR="000E50B5">
                      <w:rPr>
                        <w:rFonts w:ascii="Times New Roman" w:hAnsi="Times New Roman" w:cs="Times New Roman"/>
                        <w:b/>
                        <w:noProof/>
                        <w:sz w:val="20"/>
                        <w:szCs w:val="20"/>
                      </w:rPr>
                      <w:t>6</w:t>
                    </w:r>
                    <w:r w:rsidR="00DB61B2" w:rsidRPr="000966C9">
                      <w:rPr>
                        <w:rFonts w:ascii="Times New Roman" w:hAnsi="Times New Roman" w:cs="Times New Roman"/>
                        <w:b/>
                        <w:sz w:val="20"/>
                        <w:szCs w:val="20"/>
                      </w:rPr>
                      <w:fldChar w:fldCharType="end"/>
                    </w:r>
                    <w:r w:rsidR="00A54103" w:rsidRPr="000966C9">
                      <w:rPr>
                        <w:rFonts w:ascii="Times New Roman" w:hAnsi="Times New Roman" w:cs="Times New Roman"/>
                        <w:sz w:val="20"/>
                        <w:szCs w:val="20"/>
                      </w:rPr>
                      <w:t xml:space="preserve">of </w:t>
                    </w:r>
                    <w:r w:rsidR="00DB61B2" w:rsidRPr="000966C9">
                      <w:rPr>
                        <w:rFonts w:ascii="Times New Roman" w:hAnsi="Times New Roman" w:cs="Times New Roman"/>
                        <w:b/>
                        <w:sz w:val="20"/>
                        <w:szCs w:val="20"/>
                      </w:rPr>
                      <w:fldChar w:fldCharType="begin"/>
                    </w:r>
                    <w:r w:rsidR="00A54103" w:rsidRPr="000966C9">
                      <w:rPr>
                        <w:rFonts w:ascii="Times New Roman" w:hAnsi="Times New Roman" w:cs="Times New Roman"/>
                        <w:b/>
                        <w:sz w:val="20"/>
                        <w:szCs w:val="20"/>
                      </w:rPr>
                      <w:instrText xml:space="preserve"> NUMPAGES  </w:instrText>
                    </w:r>
                    <w:r w:rsidR="00DB61B2" w:rsidRPr="000966C9">
                      <w:rPr>
                        <w:rFonts w:ascii="Times New Roman" w:hAnsi="Times New Roman" w:cs="Times New Roman"/>
                        <w:b/>
                        <w:sz w:val="20"/>
                        <w:szCs w:val="20"/>
                      </w:rPr>
                      <w:fldChar w:fldCharType="separate"/>
                    </w:r>
                    <w:r w:rsidR="000E50B5">
                      <w:rPr>
                        <w:rFonts w:ascii="Times New Roman" w:hAnsi="Times New Roman" w:cs="Times New Roman"/>
                        <w:b/>
                        <w:noProof/>
                        <w:sz w:val="20"/>
                        <w:szCs w:val="20"/>
                      </w:rPr>
                      <w:t>6</w:t>
                    </w:r>
                    <w:r w:rsidR="00DB61B2" w:rsidRPr="000966C9">
                      <w:rPr>
                        <w:rFonts w:ascii="Times New Roman" w:hAnsi="Times New Roman" w:cs="Times New Roman"/>
                        <w:b/>
                        <w:sz w:val="20"/>
                        <w:szCs w:val="20"/>
                      </w:rPr>
                      <w:fldChar w:fldCharType="end"/>
                    </w:r>
                    <w:r w:rsidR="008A4F22">
                      <w:rPr>
                        <w:rFonts w:ascii="Times New Roman" w:hAnsi="Times New Roman" w:cs="Times New Roman"/>
                        <w:b/>
                        <w:sz w:val="20"/>
                        <w:szCs w:val="20"/>
                      </w:rPr>
                      <w:t xml:space="preserve">  </w:t>
                    </w:r>
                  </w:p>
                </w:sdtContent>
              </w:sdt>
            </w:sdtContent>
          </w:sdt>
          <w:p w:rsidR="00A54103" w:rsidRPr="00BB3301" w:rsidRDefault="00677C31" w:rsidP="00095E06">
            <w:pPr>
              <w:pStyle w:val="Footer"/>
              <w:rPr>
                <w:sz w:val="18"/>
                <w:szCs w:val="18"/>
              </w:rPr>
            </w:pPr>
          </w:p>
        </w:sdtContent>
      </w:sdt>
      <w:p w:rsidR="00A54103" w:rsidRDefault="00677C31" w:rsidP="00095E06">
        <w:pPr>
          <w:pStyle w:val="Footer"/>
        </w:pPr>
      </w:p>
    </w:sdtContent>
  </w:sdt>
  <w:p w:rsidR="00A54103" w:rsidRDefault="00A541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C31" w:rsidRDefault="00677C31" w:rsidP="00FF498F">
      <w:pPr>
        <w:spacing w:after="0" w:line="240" w:lineRule="auto"/>
      </w:pPr>
      <w:r>
        <w:separator/>
      </w:r>
    </w:p>
  </w:footnote>
  <w:footnote w:type="continuationSeparator" w:id="0">
    <w:p w:rsidR="00677C31" w:rsidRDefault="00677C31" w:rsidP="00FF4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6507"/>
    <w:multiLevelType w:val="hybridMultilevel"/>
    <w:tmpl w:val="C94CE0FC"/>
    <w:lvl w:ilvl="0" w:tplc="DD14D79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42F9C"/>
    <w:multiLevelType w:val="hybridMultilevel"/>
    <w:tmpl w:val="5A8C3CE4"/>
    <w:lvl w:ilvl="0" w:tplc="7CF6630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4546A9"/>
    <w:multiLevelType w:val="hybridMultilevel"/>
    <w:tmpl w:val="15A6F6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F46B31"/>
    <w:multiLevelType w:val="multilevel"/>
    <w:tmpl w:val="B016C9C6"/>
    <w:lvl w:ilvl="0">
      <w:start w:val="1"/>
      <w:numFmt w:val="lowerRoman"/>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2A5AA0"/>
    <w:multiLevelType w:val="hybridMultilevel"/>
    <w:tmpl w:val="C2303556"/>
    <w:lvl w:ilvl="0" w:tplc="73920340">
      <w:start w:val="1"/>
      <w:numFmt w:val="lowerLetter"/>
      <w:lvlText w:val="(%1)"/>
      <w:lvlJc w:val="left"/>
      <w:pPr>
        <w:ind w:left="720" w:hanging="360"/>
      </w:pPr>
      <w:rPr>
        <w:rFonts w:hint="default"/>
      </w:rPr>
    </w:lvl>
    <w:lvl w:ilvl="1" w:tplc="0409000F">
      <w:start w:val="1"/>
      <w:numFmt w:val="decimal"/>
      <w:lvlText w:val="%2."/>
      <w:lvlJc w:val="left"/>
      <w:pPr>
        <w:ind w:left="360" w:hanging="360"/>
      </w:pPr>
    </w:lvl>
    <w:lvl w:ilvl="2" w:tplc="AF9ED572">
      <w:start w:val="1"/>
      <w:numFmt w:val="lowerLetter"/>
      <w:lvlText w:val="(%3)"/>
      <w:lvlJc w:val="left"/>
      <w:pPr>
        <w:ind w:left="106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506F76"/>
    <w:multiLevelType w:val="hybridMultilevel"/>
    <w:tmpl w:val="D736A97A"/>
    <w:lvl w:ilvl="0" w:tplc="4E30DF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AD35E0"/>
    <w:multiLevelType w:val="multilevel"/>
    <w:tmpl w:val="2F16E8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8F15B5"/>
    <w:multiLevelType w:val="multilevel"/>
    <w:tmpl w:val="8D7A0342"/>
    <w:lvl w:ilvl="0">
      <w:start w:val="1"/>
      <w:numFmt w:val="lowerRoman"/>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8F70B7"/>
    <w:multiLevelType w:val="multilevel"/>
    <w:tmpl w:val="E90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C1B3CCB"/>
    <w:multiLevelType w:val="hybridMultilevel"/>
    <w:tmpl w:val="1B32AE8C"/>
    <w:lvl w:ilvl="0" w:tplc="741EFC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5C0FF6"/>
    <w:multiLevelType w:val="hybridMultilevel"/>
    <w:tmpl w:val="CA62A44E"/>
    <w:lvl w:ilvl="0" w:tplc="D63683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DF2AE434">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64B79"/>
    <w:multiLevelType w:val="multilevel"/>
    <w:tmpl w:val="4240F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220D2D"/>
    <w:multiLevelType w:val="hybridMultilevel"/>
    <w:tmpl w:val="AD6A3830"/>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1708E100">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3334B9"/>
    <w:multiLevelType w:val="multilevel"/>
    <w:tmpl w:val="D92C2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2B68A7"/>
    <w:multiLevelType w:val="hybridMultilevel"/>
    <w:tmpl w:val="12E06F06"/>
    <w:lvl w:ilvl="0" w:tplc="73920340">
      <w:start w:val="1"/>
      <w:numFmt w:val="lowerLetter"/>
      <w:lvlText w:val="(%1)"/>
      <w:lvlJc w:val="left"/>
      <w:pPr>
        <w:ind w:left="720" w:hanging="360"/>
      </w:pPr>
      <w:rPr>
        <w:rFonts w:hint="default"/>
      </w:rPr>
    </w:lvl>
    <w:lvl w:ilvl="1" w:tplc="0409000F">
      <w:start w:val="1"/>
      <w:numFmt w:val="decimal"/>
      <w:lvlText w:val="%2."/>
      <w:lvlJc w:val="left"/>
      <w:pPr>
        <w:ind w:left="360" w:hanging="360"/>
      </w:pPr>
    </w:lvl>
    <w:lvl w:ilvl="2" w:tplc="AF9ED572">
      <w:start w:val="1"/>
      <w:numFmt w:val="lowerLetter"/>
      <w:lvlText w:val="(%3)"/>
      <w:lvlJc w:val="left"/>
      <w:pPr>
        <w:ind w:left="106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15263F"/>
    <w:multiLevelType w:val="hybridMultilevel"/>
    <w:tmpl w:val="E66411B2"/>
    <w:lvl w:ilvl="0" w:tplc="16E2510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BD5126"/>
    <w:multiLevelType w:val="hybridMultilevel"/>
    <w:tmpl w:val="AC387CCE"/>
    <w:lvl w:ilvl="0" w:tplc="AF9ED572">
      <w:start w:val="1"/>
      <w:numFmt w:val="lowerLetter"/>
      <w:lvlText w:val="(%1)"/>
      <w:lvlJc w:val="left"/>
      <w:pPr>
        <w:ind w:left="10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7F038F"/>
    <w:multiLevelType w:val="multilevel"/>
    <w:tmpl w:val="6CE64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8C56420"/>
    <w:multiLevelType w:val="hybridMultilevel"/>
    <w:tmpl w:val="EF20413C"/>
    <w:lvl w:ilvl="0" w:tplc="04090017">
      <w:start w:val="1"/>
      <w:numFmt w:val="lowerLetter"/>
      <w:lvlText w:val="%1)"/>
      <w:lvlJc w:val="left"/>
      <w:pPr>
        <w:ind w:left="470" w:hanging="360"/>
      </w:pPr>
    </w:lvl>
    <w:lvl w:ilvl="1" w:tplc="40090019" w:tentative="1">
      <w:start w:val="1"/>
      <w:numFmt w:val="lowerLetter"/>
      <w:lvlText w:val="%2."/>
      <w:lvlJc w:val="left"/>
      <w:pPr>
        <w:ind w:left="1190" w:hanging="360"/>
      </w:pPr>
    </w:lvl>
    <w:lvl w:ilvl="2" w:tplc="4009001B" w:tentative="1">
      <w:start w:val="1"/>
      <w:numFmt w:val="lowerRoman"/>
      <w:lvlText w:val="%3."/>
      <w:lvlJc w:val="right"/>
      <w:pPr>
        <w:ind w:left="1910" w:hanging="180"/>
      </w:pPr>
    </w:lvl>
    <w:lvl w:ilvl="3" w:tplc="4009000F" w:tentative="1">
      <w:start w:val="1"/>
      <w:numFmt w:val="decimal"/>
      <w:lvlText w:val="%4."/>
      <w:lvlJc w:val="left"/>
      <w:pPr>
        <w:ind w:left="2630" w:hanging="360"/>
      </w:pPr>
    </w:lvl>
    <w:lvl w:ilvl="4" w:tplc="40090019" w:tentative="1">
      <w:start w:val="1"/>
      <w:numFmt w:val="lowerLetter"/>
      <w:lvlText w:val="%5."/>
      <w:lvlJc w:val="left"/>
      <w:pPr>
        <w:ind w:left="3350" w:hanging="360"/>
      </w:pPr>
    </w:lvl>
    <w:lvl w:ilvl="5" w:tplc="4009001B" w:tentative="1">
      <w:start w:val="1"/>
      <w:numFmt w:val="lowerRoman"/>
      <w:lvlText w:val="%6."/>
      <w:lvlJc w:val="right"/>
      <w:pPr>
        <w:ind w:left="4070" w:hanging="180"/>
      </w:pPr>
    </w:lvl>
    <w:lvl w:ilvl="6" w:tplc="4009000F" w:tentative="1">
      <w:start w:val="1"/>
      <w:numFmt w:val="decimal"/>
      <w:lvlText w:val="%7."/>
      <w:lvlJc w:val="left"/>
      <w:pPr>
        <w:ind w:left="4790" w:hanging="360"/>
      </w:pPr>
    </w:lvl>
    <w:lvl w:ilvl="7" w:tplc="40090019" w:tentative="1">
      <w:start w:val="1"/>
      <w:numFmt w:val="lowerLetter"/>
      <w:lvlText w:val="%8."/>
      <w:lvlJc w:val="left"/>
      <w:pPr>
        <w:ind w:left="5510" w:hanging="360"/>
      </w:pPr>
    </w:lvl>
    <w:lvl w:ilvl="8" w:tplc="4009001B" w:tentative="1">
      <w:start w:val="1"/>
      <w:numFmt w:val="lowerRoman"/>
      <w:lvlText w:val="%9."/>
      <w:lvlJc w:val="right"/>
      <w:pPr>
        <w:ind w:left="6230" w:hanging="180"/>
      </w:pPr>
    </w:lvl>
  </w:abstractNum>
  <w:abstractNum w:abstractNumId="19">
    <w:nsid w:val="52A1235B"/>
    <w:multiLevelType w:val="hybridMultilevel"/>
    <w:tmpl w:val="B7F49614"/>
    <w:lvl w:ilvl="0" w:tplc="6422C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2E0290A"/>
    <w:multiLevelType w:val="multilevel"/>
    <w:tmpl w:val="2C588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CC6083"/>
    <w:multiLevelType w:val="hybridMultilevel"/>
    <w:tmpl w:val="FC26E506"/>
    <w:lvl w:ilvl="0" w:tplc="73920340">
      <w:start w:val="1"/>
      <w:numFmt w:val="lowerLetter"/>
      <w:lvlText w:val="(%1)"/>
      <w:lvlJc w:val="left"/>
      <w:pPr>
        <w:ind w:left="720" w:hanging="360"/>
      </w:pPr>
      <w:rPr>
        <w:rFonts w:hint="default"/>
      </w:rPr>
    </w:lvl>
    <w:lvl w:ilvl="1" w:tplc="0409000F">
      <w:start w:val="1"/>
      <w:numFmt w:val="decimal"/>
      <w:lvlText w:val="%2."/>
      <w:lvlJc w:val="left"/>
      <w:pPr>
        <w:ind w:left="360" w:hanging="360"/>
      </w:pPr>
    </w:lvl>
    <w:lvl w:ilvl="2" w:tplc="7B0A9C90">
      <w:start w:val="1"/>
      <w:numFmt w:val="lowerLetter"/>
      <w:lvlText w:val="(%3)"/>
      <w:lvlJc w:val="left"/>
      <w:pPr>
        <w:ind w:left="106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3E6844"/>
    <w:multiLevelType w:val="hybridMultilevel"/>
    <w:tmpl w:val="8B166D80"/>
    <w:lvl w:ilvl="0" w:tplc="739203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81035E"/>
    <w:multiLevelType w:val="multilevel"/>
    <w:tmpl w:val="A58423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255981"/>
    <w:multiLevelType w:val="hybridMultilevel"/>
    <w:tmpl w:val="EA961AF4"/>
    <w:lvl w:ilvl="0" w:tplc="16E2510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AD7131"/>
    <w:multiLevelType w:val="hybridMultilevel"/>
    <w:tmpl w:val="0C4ACF80"/>
    <w:lvl w:ilvl="0" w:tplc="16E25108">
      <w:start w:val="1"/>
      <w:numFmt w:val="lowerLetter"/>
      <w:lvlText w:val="(%1)"/>
      <w:lvlJc w:val="left"/>
      <w:pPr>
        <w:ind w:left="720" w:hanging="360"/>
      </w:pPr>
      <w:rPr>
        <w:rFonts w:hint="default"/>
      </w:rPr>
    </w:lvl>
    <w:lvl w:ilvl="1" w:tplc="FBF23E80">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EA26B7"/>
    <w:multiLevelType w:val="hybridMultilevel"/>
    <w:tmpl w:val="64E87BC8"/>
    <w:lvl w:ilvl="0" w:tplc="10029918">
      <w:start w:val="1"/>
      <w:numFmt w:val="decimal"/>
      <w:lvlText w:val="Q%1."/>
      <w:lvlJc w:val="left"/>
      <w:pPr>
        <w:ind w:left="540" w:hanging="360"/>
      </w:pPr>
      <w:rPr>
        <w:rFonts w:hint="default"/>
        <w:b/>
      </w:rPr>
    </w:lvl>
    <w:lvl w:ilvl="1" w:tplc="16E25108">
      <w:start w:val="1"/>
      <w:numFmt w:val="lowerLetter"/>
      <w:lvlText w:val="(%2)"/>
      <w:lvlJc w:val="left"/>
      <w:pPr>
        <w:ind w:left="1350" w:hanging="45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F4C2E23"/>
    <w:multiLevelType w:val="hybridMultilevel"/>
    <w:tmpl w:val="BD808868"/>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CB27A6"/>
    <w:multiLevelType w:val="hybridMultilevel"/>
    <w:tmpl w:val="89B6737A"/>
    <w:lvl w:ilvl="0" w:tplc="956CBEBE">
      <w:start w:val="1"/>
      <w:numFmt w:val="lowerLetter"/>
      <w:lvlText w:val="(%1)"/>
      <w:lvlJc w:val="left"/>
      <w:pPr>
        <w:ind w:left="470" w:hanging="360"/>
      </w:pPr>
      <w:rPr>
        <w:rFonts w:ascii="Times New Roman" w:eastAsia="Carlito" w:hAnsi="Times New Roman" w:cs="Times New Roman"/>
      </w:rPr>
    </w:lvl>
    <w:lvl w:ilvl="1" w:tplc="40090019" w:tentative="1">
      <w:start w:val="1"/>
      <w:numFmt w:val="lowerLetter"/>
      <w:lvlText w:val="%2."/>
      <w:lvlJc w:val="left"/>
      <w:pPr>
        <w:ind w:left="1190" w:hanging="360"/>
      </w:pPr>
    </w:lvl>
    <w:lvl w:ilvl="2" w:tplc="4009001B" w:tentative="1">
      <w:start w:val="1"/>
      <w:numFmt w:val="lowerRoman"/>
      <w:lvlText w:val="%3."/>
      <w:lvlJc w:val="right"/>
      <w:pPr>
        <w:ind w:left="1910" w:hanging="180"/>
      </w:pPr>
    </w:lvl>
    <w:lvl w:ilvl="3" w:tplc="4009000F" w:tentative="1">
      <w:start w:val="1"/>
      <w:numFmt w:val="decimal"/>
      <w:lvlText w:val="%4."/>
      <w:lvlJc w:val="left"/>
      <w:pPr>
        <w:ind w:left="2630" w:hanging="360"/>
      </w:pPr>
    </w:lvl>
    <w:lvl w:ilvl="4" w:tplc="40090019" w:tentative="1">
      <w:start w:val="1"/>
      <w:numFmt w:val="lowerLetter"/>
      <w:lvlText w:val="%5."/>
      <w:lvlJc w:val="left"/>
      <w:pPr>
        <w:ind w:left="3350" w:hanging="360"/>
      </w:pPr>
    </w:lvl>
    <w:lvl w:ilvl="5" w:tplc="4009001B" w:tentative="1">
      <w:start w:val="1"/>
      <w:numFmt w:val="lowerRoman"/>
      <w:lvlText w:val="%6."/>
      <w:lvlJc w:val="right"/>
      <w:pPr>
        <w:ind w:left="4070" w:hanging="180"/>
      </w:pPr>
    </w:lvl>
    <w:lvl w:ilvl="6" w:tplc="4009000F" w:tentative="1">
      <w:start w:val="1"/>
      <w:numFmt w:val="decimal"/>
      <w:lvlText w:val="%7."/>
      <w:lvlJc w:val="left"/>
      <w:pPr>
        <w:ind w:left="4790" w:hanging="360"/>
      </w:pPr>
    </w:lvl>
    <w:lvl w:ilvl="7" w:tplc="40090019" w:tentative="1">
      <w:start w:val="1"/>
      <w:numFmt w:val="lowerLetter"/>
      <w:lvlText w:val="%8."/>
      <w:lvlJc w:val="left"/>
      <w:pPr>
        <w:ind w:left="5510" w:hanging="360"/>
      </w:pPr>
    </w:lvl>
    <w:lvl w:ilvl="8" w:tplc="4009001B" w:tentative="1">
      <w:start w:val="1"/>
      <w:numFmt w:val="lowerRoman"/>
      <w:lvlText w:val="%9."/>
      <w:lvlJc w:val="right"/>
      <w:pPr>
        <w:ind w:left="6230" w:hanging="180"/>
      </w:pPr>
    </w:lvl>
  </w:abstractNum>
  <w:abstractNum w:abstractNumId="29">
    <w:nsid w:val="67893E53"/>
    <w:multiLevelType w:val="hybridMultilevel"/>
    <w:tmpl w:val="19728B08"/>
    <w:lvl w:ilvl="0" w:tplc="16E25108">
      <w:start w:val="1"/>
      <w:numFmt w:val="lowerLetter"/>
      <w:lvlText w:val="(%1)"/>
      <w:lvlJc w:val="left"/>
      <w:pPr>
        <w:ind w:left="720" w:hanging="360"/>
      </w:pPr>
      <w:rPr>
        <w:rFonts w:hint="default"/>
      </w:rPr>
    </w:lvl>
    <w:lvl w:ilvl="1" w:tplc="3E6E6C04">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EE17C6"/>
    <w:multiLevelType w:val="hybridMultilevel"/>
    <w:tmpl w:val="ACDC2576"/>
    <w:lvl w:ilvl="0" w:tplc="94086926">
      <w:start w:val="1"/>
      <w:numFmt w:val="lowerLetter"/>
      <w:lvlText w:val="(%1)"/>
      <w:lvlJc w:val="left"/>
      <w:pPr>
        <w:ind w:left="720" w:hanging="360"/>
      </w:pPr>
      <w:rPr>
        <w:rFonts w:hint="default"/>
        <w:b/>
      </w:rPr>
    </w:lvl>
    <w:lvl w:ilvl="1" w:tplc="3E709BD0">
      <w:start w:val="1"/>
      <w:numFmt w:val="lowerLetter"/>
      <w:lvlText w:val="(%2)"/>
      <w:lvlJc w:val="left"/>
      <w:pPr>
        <w:ind w:left="1440" w:hanging="360"/>
      </w:pPr>
      <w:rPr>
        <w:rFonts w:hint="default"/>
        <w:b/>
      </w:rPr>
    </w:lvl>
    <w:lvl w:ilvl="2" w:tplc="617C5EA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0169E6"/>
    <w:multiLevelType w:val="multilevel"/>
    <w:tmpl w:val="B3FAE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75A0BB7"/>
    <w:multiLevelType w:val="multilevel"/>
    <w:tmpl w:val="A656DCA6"/>
    <w:lvl w:ilvl="0">
      <w:start w:val="1"/>
      <w:numFmt w:val="lowerRoman"/>
      <w:lvlText w:val="%1)."/>
      <w:lvlJc w:val="left"/>
      <w:pPr>
        <w:tabs>
          <w:tab w:val="num" w:pos="720"/>
        </w:tabs>
        <w:ind w:left="720" w:hanging="360"/>
      </w:pPr>
      <w:rPr>
        <w:rFonts w:hint="default"/>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8CE38BC"/>
    <w:multiLevelType w:val="multilevel"/>
    <w:tmpl w:val="2D8A67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A1F46C4"/>
    <w:multiLevelType w:val="multilevel"/>
    <w:tmpl w:val="2D5ED3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C3422DE"/>
    <w:multiLevelType w:val="hybridMultilevel"/>
    <w:tmpl w:val="8A66E536"/>
    <w:lvl w:ilvl="0" w:tplc="16E25108">
      <w:start w:val="1"/>
      <w:numFmt w:val="lowerLetter"/>
      <w:lvlText w:val="(%1)"/>
      <w:lvlJc w:val="left"/>
      <w:pPr>
        <w:ind w:left="720" w:hanging="360"/>
      </w:pPr>
      <w:rPr>
        <w:rFonts w:hint="default"/>
      </w:rPr>
    </w:lvl>
    <w:lvl w:ilvl="1" w:tplc="01E4BF3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21350C"/>
    <w:multiLevelType w:val="hybridMultilevel"/>
    <w:tmpl w:val="2806E7AE"/>
    <w:lvl w:ilvl="0" w:tplc="930A65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DB3B79"/>
    <w:multiLevelType w:val="hybridMultilevel"/>
    <w:tmpl w:val="D118FCF0"/>
    <w:lvl w:ilvl="0" w:tplc="4A9A800E">
      <w:start w:val="1"/>
      <w:numFmt w:val="decimal"/>
      <w:lvlText w:val="%1."/>
      <w:lvlJc w:val="left"/>
      <w:pPr>
        <w:ind w:left="470" w:hanging="360"/>
      </w:pPr>
      <w:rPr>
        <w:rFonts w:hint="default"/>
      </w:rPr>
    </w:lvl>
    <w:lvl w:ilvl="1" w:tplc="04090019" w:tentative="1">
      <w:start w:val="1"/>
      <w:numFmt w:val="lowerLetter"/>
      <w:lvlText w:val="%2."/>
      <w:lvlJc w:val="left"/>
      <w:pPr>
        <w:ind w:left="1440" w:hanging="360"/>
      </w:pPr>
    </w:lvl>
    <w:lvl w:ilvl="2" w:tplc="5F9416A0">
      <w:start w:val="1"/>
      <w:numFmt w:val="lowerLetter"/>
      <w:lvlText w:val="(%3)"/>
      <w:lvlJc w:val="left"/>
      <w:pPr>
        <w:ind w:left="605"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4"/>
  </w:num>
  <w:num w:numId="3">
    <w:abstractNumId w:val="37"/>
  </w:num>
  <w:num w:numId="4">
    <w:abstractNumId w:val="14"/>
  </w:num>
  <w:num w:numId="5">
    <w:abstractNumId w:val="21"/>
  </w:num>
  <w:num w:numId="6">
    <w:abstractNumId w:val="28"/>
  </w:num>
  <w:num w:numId="7">
    <w:abstractNumId w:val="19"/>
  </w:num>
  <w:num w:numId="8">
    <w:abstractNumId w:val="9"/>
  </w:num>
  <w:num w:numId="9">
    <w:abstractNumId w:val="33"/>
  </w:num>
  <w:num w:numId="10">
    <w:abstractNumId w:val="11"/>
  </w:num>
  <w:num w:numId="11">
    <w:abstractNumId w:val="32"/>
  </w:num>
  <w:num w:numId="12">
    <w:abstractNumId w:val="20"/>
  </w:num>
  <w:num w:numId="13">
    <w:abstractNumId w:val="6"/>
  </w:num>
  <w:num w:numId="14">
    <w:abstractNumId w:val="23"/>
  </w:num>
  <w:num w:numId="15">
    <w:abstractNumId w:val="8"/>
  </w:num>
  <w:num w:numId="16">
    <w:abstractNumId w:val="18"/>
  </w:num>
  <w:num w:numId="17">
    <w:abstractNumId w:val="7"/>
  </w:num>
  <w:num w:numId="18">
    <w:abstractNumId w:val="3"/>
  </w:num>
  <w:num w:numId="19">
    <w:abstractNumId w:val="31"/>
  </w:num>
  <w:num w:numId="20">
    <w:abstractNumId w:val="34"/>
  </w:num>
  <w:num w:numId="21">
    <w:abstractNumId w:val="2"/>
  </w:num>
  <w:num w:numId="22">
    <w:abstractNumId w:val="16"/>
  </w:num>
  <w:num w:numId="23">
    <w:abstractNumId w:val="22"/>
  </w:num>
  <w:num w:numId="24">
    <w:abstractNumId w:val="17"/>
  </w:num>
  <w:num w:numId="25">
    <w:abstractNumId w:val="13"/>
  </w:num>
  <w:num w:numId="26">
    <w:abstractNumId w:val="1"/>
  </w:num>
  <w:num w:numId="27">
    <w:abstractNumId w:val="5"/>
  </w:num>
  <w:num w:numId="28">
    <w:abstractNumId w:val="36"/>
  </w:num>
  <w:num w:numId="29">
    <w:abstractNumId w:val="24"/>
  </w:num>
  <w:num w:numId="30">
    <w:abstractNumId w:val="29"/>
  </w:num>
  <w:num w:numId="31">
    <w:abstractNumId w:val="15"/>
  </w:num>
  <w:num w:numId="32">
    <w:abstractNumId w:val="25"/>
  </w:num>
  <w:num w:numId="33">
    <w:abstractNumId w:val="0"/>
  </w:num>
  <w:num w:numId="34">
    <w:abstractNumId w:val="27"/>
  </w:num>
  <w:num w:numId="35">
    <w:abstractNumId w:val="30"/>
  </w:num>
  <w:num w:numId="36">
    <w:abstractNumId w:val="12"/>
  </w:num>
  <w:num w:numId="37">
    <w:abstractNumId w:val="35"/>
  </w:num>
  <w:num w:numId="3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981AF9"/>
    <w:rsid w:val="000124FC"/>
    <w:rsid w:val="00034C48"/>
    <w:rsid w:val="00042C2F"/>
    <w:rsid w:val="00051B6C"/>
    <w:rsid w:val="00053693"/>
    <w:rsid w:val="000770BC"/>
    <w:rsid w:val="00095E06"/>
    <w:rsid w:val="000966C9"/>
    <w:rsid w:val="000A46F1"/>
    <w:rsid w:val="000C696C"/>
    <w:rsid w:val="000E50B5"/>
    <w:rsid w:val="000E60A3"/>
    <w:rsid w:val="0011427E"/>
    <w:rsid w:val="0016012A"/>
    <w:rsid w:val="00162A7E"/>
    <w:rsid w:val="00166A48"/>
    <w:rsid w:val="00182014"/>
    <w:rsid w:val="00184952"/>
    <w:rsid w:val="001B4026"/>
    <w:rsid w:val="00211E3A"/>
    <w:rsid w:val="00217C77"/>
    <w:rsid w:val="00253EE1"/>
    <w:rsid w:val="002B044D"/>
    <w:rsid w:val="002C6F02"/>
    <w:rsid w:val="002D2F92"/>
    <w:rsid w:val="002F551B"/>
    <w:rsid w:val="003136D3"/>
    <w:rsid w:val="00316B82"/>
    <w:rsid w:val="00330679"/>
    <w:rsid w:val="00341304"/>
    <w:rsid w:val="0036131A"/>
    <w:rsid w:val="003821DC"/>
    <w:rsid w:val="0038633F"/>
    <w:rsid w:val="003C0A89"/>
    <w:rsid w:val="003D17F1"/>
    <w:rsid w:val="003E17CA"/>
    <w:rsid w:val="00404E90"/>
    <w:rsid w:val="00410006"/>
    <w:rsid w:val="00427399"/>
    <w:rsid w:val="00431496"/>
    <w:rsid w:val="00461BAB"/>
    <w:rsid w:val="004623B2"/>
    <w:rsid w:val="004666CC"/>
    <w:rsid w:val="004B2204"/>
    <w:rsid w:val="004C322C"/>
    <w:rsid w:val="004D165F"/>
    <w:rsid w:val="004E4686"/>
    <w:rsid w:val="004F3D83"/>
    <w:rsid w:val="005173F6"/>
    <w:rsid w:val="00552768"/>
    <w:rsid w:val="005746F6"/>
    <w:rsid w:val="005A0637"/>
    <w:rsid w:val="005A1439"/>
    <w:rsid w:val="005A5C1D"/>
    <w:rsid w:val="005C555A"/>
    <w:rsid w:val="005E4A59"/>
    <w:rsid w:val="00612BF6"/>
    <w:rsid w:val="00613616"/>
    <w:rsid w:val="00635B0A"/>
    <w:rsid w:val="00636104"/>
    <w:rsid w:val="006432D3"/>
    <w:rsid w:val="006475C7"/>
    <w:rsid w:val="00672B1C"/>
    <w:rsid w:val="00677C31"/>
    <w:rsid w:val="006A4454"/>
    <w:rsid w:val="006A7236"/>
    <w:rsid w:val="006A7836"/>
    <w:rsid w:val="006B53A9"/>
    <w:rsid w:val="006B5D6E"/>
    <w:rsid w:val="006E3316"/>
    <w:rsid w:val="007123A5"/>
    <w:rsid w:val="00753CEB"/>
    <w:rsid w:val="00757F1E"/>
    <w:rsid w:val="00760F25"/>
    <w:rsid w:val="00773BAA"/>
    <w:rsid w:val="007845DD"/>
    <w:rsid w:val="00785EAC"/>
    <w:rsid w:val="00790DD1"/>
    <w:rsid w:val="007B2F1E"/>
    <w:rsid w:val="007C2074"/>
    <w:rsid w:val="007C36F4"/>
    <w:rsid w:val="007D64B5"/>
    <w:rsid w:val="007E6920"/>
    <w:rsid w:val="007E7CFD"/>
    <w:rsid w:val="007F4985"/>
    <w:rsid w:val="0084482D"/>
    <w:rsid w:val="008551C8"/>
    <w:rsid w:val="00872555"/>
    <w:rsid w:val="008919ED"/>
    <w:rsid w:val="00893197"/>
    <w:rsid w:val="008A4F22"/>
    <w:rsid w:val="008C2C9C"/>
    <w:rsid w:val="008C4C56"/>
    <w:rsid w:val="008C7B30"/>
    <w:rsid w:val="008D4B2F"/>
    <w:rsid w:val="008F2730"/>
    <w:rsid w:val="00905696"/>
    <w:rsid w:val="0091093F"/>
    <w:rsid w:val="00924032"/>
    <w:rsid w:val="00924604"/>
    <w:rsid w:val="009258E5"/>
    <w:rsid w:val="00971294"/>
    <w:rsid w:val="00981AF9"/>
    <w:rsid w:val="00981CF6"/>
    <w:rsid w:val="009A4D56"/>
    <w:rsid w:val="009D174B"/>
    <w:rsid w:val="009E79EE"/>
    <w:rsid w:val="009F15E0"/>
    <w:rsid w:val="009F31D9"/>
    <w:rsid w:val="009F5932"/>
    <w:rsid w:val="00A258D2"/>
    <w:rsid w:val="00A2712C"/>
    <w:rsid w:val="00A54103"/>
    <w:rsid w:val="00A70FB6"/>
    <w:rsid w:val="00AB5C75"/>
    <w:rsid w:val="00AC62B0"/>
    <w:rsid w:val="00AE2950"/>
    <w:rsid w:val="00B14C57"/>
    <w:rsid w:val="00B209CB"/>
    <w:rsid w:val="00B616C4"/>
    <w:rsid w:val="00B629CA"/>
    <w:rsid w:val="00BC11BF"/>
    <w:rsid w:val="00C055E1"/>
    <w:rsid w:val="00C17038"/>
    <w:rsid w:val="00C21F54"/>
    <w:rsid w:val="00C24CE9"/>
    <w:rsid w:val="00C25B6E"/>
    <w:rsid w:val="00C318B7"/>
    <w:rsid w:val="00C43F13"/>
    <w:rsid w:val="00C527CC"/>
    <w:rsid w:val="00C554FA"/>
    <w:rsid w:val="00CD10B3"/>
    <w:rsid w:val="00CE35F1"/>
    <w:rsid w:val="00D014D0"/>
    <w:rsid w:val="00D03F26"/>
    <w:rsid w:val="00D338BF"/>
    <w:rsid w:val="00D4349F"/>
    <w:rsid w:val="00D4364D"/>
    <w:rsid w:val="00D51CC8"/>
    <w:rsid w:val="00D60AD7"/>
    <w:rsid w:val="00D80DF9"/>
    <w:rsid w:val="00DA16B4"/>
    <w:rsid w:val="00DB151D"/>
    <w:rsid w:val="00DB2B6F"/>
    <w:rsid w:val="00DB40DB"/>
    <w:rsid w:val="00DB61B2"/>
    <w:rsid w:val="00DB6569"/>
    <w:rsid w:val="00DD7BC2"/>
    <w:rsid w:val="00E20990"/>
    <w:rsid w:val="00E23B03"/>
    <w:rsid w:val="00E269E1"/>
    <w:rsid w:val="00E601F0"/>
    <w:rsid w:val="00E909AD"/>
    <w:rsid w:val="00EE4AD1"/>
    <w:rsid w:val="00EF391E"/>
    <w:rsid w:val="00F00DBE"/>
    <w:rsid w:val="00F45F34"/>
    <w:rsid w:val="00F54115"/>
    <w:rsid w:val="00F60F3B"/>
    <w:rsid w:val="00F63C76"/>
    <w:rsid w:val="00F66B03"/>
    <w:rsid w:val="00FD27B4"/>
    <w:rsid w:val="00FF498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FA7C967-C9F2-4192-97D8-D75C7517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98F"/>
    <w:pPr>
      <w:spacing w:after="200" w:line="276" w:lineRule="auto"/>
    </w:pPr>
    <w:rPr>
      <w:rFonts w:eastAsiaTheme="minorEastAsia"/>
      <w:szCs w:val="22"/>
      <w:lang w:bidi="ar-SA"/>
    </w:rPr>
  </w:style>
  <w:style w:type="paragraph" w:styleId="Heading2">
    <w:name w:val="heading 2"/>
    <w:basedOn w:val="Normal"/>
    <w:next w:val="Normal"/>
    <w:link w:val="Heading2Char"/>
    <w:uiPriority w:val="9"/>
    <w:unhideWhenUsed/>
    <w:qFormat/>
    <w:rsid w:val="002F551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7E7C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A541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498F"/>
    <w:pPr>
      <w:spacing w:after="0" w:line="240" w:lineRule="auto"/>
    </w:pPr>
    <w:rPr>
      <w:rFonts w:eastAsiaTheme="minorEastAsia"/>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98F"/>
    <w:pPr>
      <w:ind w:left="720"/>
      <w:contextualSpacing/>
    </w:pPr>
  </w:style>
  <w:style w:type="paragraph" w:styleId="Footer">
    <w:name w:val="footer"/>
    <w:basedOn w:val="Normal"/>
    <w:link w:val="FooterChar"/>
    <w:uiPriority w:val="99"/>
    <w:unhideWhenUsed/>
    <w:rsid w:val="00FF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98F"/>
    <w:rPr>
      <w:rFonts w:eastAsiaTheme="minorEastAsia"/>
      <w:szCs w:val="22"/>
      <w:lang w:bidi="ar-SA"/>
    </w:rPr>
  </w:style>
  <w:style w:type="paragraph" w:customStyle="1" w:styleId="TF">
    <w:name w:val="T&amp;F"/>
    <w:basedOn w:val="Normal"/>
    <w:link w:val="TFChar"/>
    <w:qFormat/>
    <w:rsid w:val="00FF498F"/>
    <w:pPr>
      <w:tabs>
        <w:tab w:val="left" w:pos="547"/>
      </w:tabs>
      <w:spacing w:before="300" w:after="120" w:line="240" w:lineRule="auto"/>
      <w:jc w:val="both"/>
    </w:pPr>
    <w:rPr>
      <w:rFonts w:ascii="Arial" w:eastAsia="Calibri" w:hAnsi="Arial" w:cs="Times New Roman"/>
      <w:b/>
      <w:noProof/>
      <w:sz w:val="20"/>
      <w:lang w:val="en-IN" w:eastAsia="en-IN"/>
    </w:rPr>
  </w:style>
  <w:style w:type="character" w:customStyle="1" w:styleId="TFChar">
    <w:name w:val="T&amp;F Char"/>
    <w:basedOn w:val="DefaultParagraphFont"/>
    <w:link w:val="TF"/>
    <w:rsid w:val="00FF498F"/>
    <w:rPr>
      <w:rFonts w:ascii="Arial" w:eastAsia="Calibri" w:hAnsi="Arial" w:cs="Times New Roman"/>
      <w:b/>
      <w:noProof/>
      <w:sz w:val="20"/>
      <w:szCs w:val="22"/>
      <w:lang w:val="en-IN" w:eastAsia="en-IN" w:bidi="ar-SA"/>
    </w:rPr>
  </w:style>
  <w:style w:type="paragraph" w:styleId="Header">
    <w:name w:val="header"/>
    <w:basedOn w:val="Normal"/>
    <w:link w:val="HeaderChar"/>
    <w:uiPriority w:val="99"/>
    <w:unhideWhenUsed/>
    <w:rsid w:val="00FF4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98F"/>
    <w:rPr>
      <w:rFonts w:eastAsiaTheme="minorEastAsia"/>
      <w:szCs w:val="22"/>
      <w:lang w:bidi="ar-SA"/>
    </w:rPr>
  </w:style>
  <w:style w:type="character" w:styleId="Strong">
    <w:name w:val="Strong"/>
    <w:basedOn w:val="DefaultParagraphFont"/>
    <w:uiPriority w:val="22"/>
    <w:qFormat/>
    <w:rsid w:val="00042C2F"/>
    <w:rPr>
      <w:b/>
      <w:bCs/>
    </w:rPr>
  </w:style>
  <w:style w:type="character" w:customStyle="1" w:styleId="rupee">
    <w:name w:val="rupee"/>
    <w:basedOn w:val="DefaultParagraphFont"/>
    <w:rsid w:val="00042C2F"/>
  </w:style>
  <w:style w:type="paragraph" w:styleId="BalloonText">
    <w:name w:val="Balloon Text"/>
    <w:basedOn w:val="Normal"/>
    <w:link w:val="BalloonTextChar"/>
    <w:uiPriority w:val="99"/>
    <w:semiHidden/>
    <w:unhideWhenUsed/>
    <w:rsid w:val="00AC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2B0"/>
    <w:rPr>
      <w:rFonts w:ascii="Segoe UI" w:eastAsiaTheme="minorEastAsia" w:hAnsi="Segoe UI" w:cs="Segoe UI"/>
      <w:sz w:val="18"/>
      <w:szCs w:val="18"/>
      <w:lang w:bidi="ar-SA"/>
    </w:rPr>
  </w:style>
  <w:style w:type="character" w:styleId="Emphasis">
    <w:name w:val="Emphasis"/>
    <w:basedOn w:val="DefaultParagraphFont"/>
    <w:uiPriority w:val="20"/>
    <w:qFormat/>
    <w:rsid w:val="0038633F"/>
    <w:rPr>
      <w:i/>
      <w:iCs/>
    </w:rPr>
  </w:style>
  <w:style w:type="paragraph" w:customStyle="1" w:styleId="Default">
    <w:name w:val="Default"/>
    <w:rsid w:val="00D4349F"/>
    <w:pPr>
      <w:autoSpaceDE w:val="0"/>
      <w:autoSpaceDN w:val="0"/>
      <w:adjustRightInd w:val="0"/>
      <w:spacing w:after="0" w:line="240" w:lineRule="auto"/>
    </w:pPr>
    <w:rPr>
      <w:rFonts w:ascii="Arial" w:eastAsia="Calibri" w:hAnsi="Arial" w:cs="Arial"/>
      <w:color w:val="000000"/>
      <w:sz w:val="24"/>
      <w:szCs w:val="24"/>
      <w:lang w:val="en-IN" w:eastAsia="en-GB" w:bidi="ar-SA"/>
    </w:rPr>
  </w:style>
  <w:style w:type="character" w:customStyle="1" w:styleId="Heading4Char">
    <w:name w:val="Heading 4 Char"/>
    <w:basedOn w:val="DefaultParagraphFont"/>
    <w:link w:val="Heading4"/>
    <w:uiPriority w:val="9"/>
    <w:rsid w:val="00A54103"/>
    <w:rPr>
      <w:rFonts w:ascii="Times New Roman" w:eastAsia="Times New Roman" w:hAnsi="Times New Roman" w:cs="Times New Roman"/>
      <w:b/>
      <w:bCs/>
      <w:sz w:val="24"/>
      <w:szCs w:val="24"/>
      <w:lang w:bidi="ar-SA"/>
    </w:rPr>
  </w:style>
  <w:style w:type="paragraph" w:styleId="NormalWeb">
    <w:name w:val="Normal (Web)"/>
    <w:basedOn w:val="Normal"/>
    <w:uiPriority w:val="99"/>
    <w:unhideWhenUsed/>
    <w:rsid w:val="00A541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093F"/>
    <w:rPr>
      <w:color w:val="0000FF"/>
      <w:u w:val="single"/>
    </w:rPr>
  </w:style>
  <w:style w:type="character" w:customStyle="1" w:styleId="entry-meta-categories">
    <w:name w:val="entry-meta-categories"/>
    <w:basedOn w:val="DefaultParagraphFont"/>
    <w:rsid w:val="0091093F"/>
  </w:style>
  <w:style w:type="character" w:customStyle="1" w:styleId="Heading2Char">
    <w:name w:val="Heading 2 Char"/>
    <w:basedOn w:val="DefaultParagraphFont"/>
    <w:link w:val="Heading2"/>
    <w:uiPriority w:val="9"/>
    <w:rsid w:val="002F551B"/>
    <w:rPr>
      <w:rFonts w:asciiTheme="majorHAnsi" w:eastAsiaTheme="majorEastAsia" w:hAnsiTheme="majorHAnsi" w:cstheme="majorBidi"/>
      <w:b/>
      <w:bCs/>
      <w:color w:val="5B9BD5" w:themeColor="accent1"/>
      <w:sz w:val="26"/>
      <w:szCs w:val="26"/>
      <w:lang w:bidi="ar-SA"/>
    </w:rPr>
  </w:style>
  <w:style w:type="character" w:styleId="CommentReference">
    <w:name w:val="annotation reference"/>
    <w:basedOn w:val="DefaultParagraphFont"/>
    <w:uiPriority w:val="99"/>
    <w:semiHidden/>
    <w:unhideWhenUsed/>
    <w:rsid w:val="00CD10B3"/>
    <w:rPr>
      <w:sz w:val="16"/>
      <w:szCs w:val="16"/>
    </w:rPr>
  </w:style>
  <w:style w:type="paragraph" w:styleId="CommentText">
    <w:name w:val="annotation text"/>
    <w:basedOn w:val="Normal"/>
    <w:link w:val="CommentTextChar"/>
    <w:uiPriority w:val="99"/>
    <w:semiHidden/>
    <w:unhideWhenUsed/>
    <w:rsid w:val="00CD10B3"/>
    <w:pPr>
      <w:spacing w:line="240" w:lineRule="auto"/>
    </w:pPr>
    <w:rPr>
      <w:sz w:val="20"/>
      <w:szCs w:val="20"/>
    </w:rPr>
  </w:style>
  <w:style w:type="character" w:customStyle="1" w:styleId="CommentTextChar">
    <w:name w:val="Comment Text Char"/>
    <w:basedOn w:val="DefaultParagraphFont"/>
    <w:link w:val="CommentText"/>
    <w:uiPriority w:val="99"/>
    <w:semiHidden/>
    <w:rsid w:val="00CD10B3"/>
    <w:rPr>
      <w:rFonts w:eastAsiaTheme="minorEastAsia"/>
      <w:sz w:val="20"/>
      <w:lang w:bidi="ar-SA"/>
    </w:rPr>
  </w:style>
  <w:style w:type="paragraph" w:styleId="CommentSubject">
    <w:name w:val="annotation subject"/>
    <w:basedOn w:val="CommentText"/>
    <w:next w:val="CommentText"/>
    <w:link w:val="CommentSubjectChar"/>
    <w:uiPriority w:val="99"/>
    <w:semiHidden/>
    <w:unhideWhenUsed/>
    <w:rsid w:val="00CD10B3"/>
    <w:rPr>
      <w:b/>
      <w:bCs/>
    </w:rPr>
  </w:style>
  <w:style w:type="character" w:customStyle="1" w:styleId="CommentSubjectChar">
    <w:name w:val="Comment Subject Char"/>
    <w:basedOn w:val="CommentTextChar"/>
    <w:link w:val="CommentSubject"/>
    <w:uiPriority w:val="99"/>
    <w:semiHidden/>
    <w:rsid w:val="00CD10B3"/>
    <w:rPr>
      <w:rFonts w:eastAsiaTheme="minorEastAsia"/>
      <w:b/>
      <w:bCs/>
      <w:sz w:val="20"/>
      <w:lang w:bidi="ar-SA"/>
    </w:rPr>
  </w:style>
  <w:style w:type="paragraph" w:customStyle="1" w:styleId="TableParagraph">
    <w:name w:val="Table Paragraph"/>
    <w:basedOn w:val="Normal"/>
    <w:uiPriority w:val="1"/>
    <w:qFormat/>
    <w:rsid w:val="006A7236"/>
    <w:pPr>
      <w:widowControl w:val="0"/>
      <w:autoSpaceDE w:val="0"/>
      <w:autoSpaceDN w:val="0"/>
      <w:spacing w:after="0" w:line="240" w:lineRule="auto"/>
      <w:ind w:left="110"/>
    </w:pPr>
    <w:rPr>
      <w:rFonts w:ascii="Carlito" w:eastAsia="Carlito" w:hAnsi="Carlito" w:cs="Carlito"/>
    </w:rPr>
  </w:style>
  <w:style w:type="character" w:customStyle="1" w:styleId="Heading3Char">
    <w:name w:val="Heading 3 Char"/>
    <w:basedOn w:val="DefaultParagraphFont"/>
    <w:link w:val="Heading3"/>
    <w:uiPriority w:val="9"/>
    <w:semiHidden/>
    <w:rsid w:val="007E7CFD"/>
    <w:rPr>
      <w:rFonts w:asciiTheme="majorHAnsi" w:eastAsiaTheme="majorEastAsia" w:hAnsiTheme="majorHAnsi" w:cstheme="majorBidi"/>
      <w:color w:val="1F4D78" w:themeColor="accent1" w:themeShade="7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939">
      <w:bodyDiv w:val="1"/>
      <w:marLeft w:val="0"/>
      <w:marRight w:val="0"/>
      <w:marTop w:val="0"/>
      <w:marBottom w:val="0"/>
      <w:divBdr>
        <w:top w:val="none" w:sz="0" w:space="0" w:color="auto"/>
        <w:left w:val="none" w:sz="0" w:space="0" w:color="auto"/>
        <w:bottom w:val="none" w:sz="0" w:space="0" w:color="auto"/>
        <w:right w:val="none" w:sz="0" w:space="0" w:color="auto"/>
      </w:divBdr>
    </w:div>
    <w:div w:id="38210735">
      <w:bodyDiv w:val="1"/>
      <w:marLeft w:val="0"/>
      <w:marRight w:val="0"/>
      <w:marTop w:val="0"/>
      <w:marBottom w:val="0"/>
      <w:divBdr>
        <w:top w:val="none" w:sz="0" w:space="0" w:color="auto"/>
        <w:left w:val="none" w:sz="0" w:space="0" w:color="auto"/>
        <w:bottom w:val="none" w:sz="0" w:space="0" w:color="auto"/>
        <w:right w:val="none" w:sz="0" w:space="0" w:color="auto"/>
      </w:divBdr>
    </w:div>
    <w:div w:id="303004770">
      <w:bodyDiv w:val="1"/>
      <w:marLeft w:val="0"/>
      <w:marRight w:val="0"/>
      <w:marTop w:val="0"/>
      <w:marBottom w:val="0"/>
      <w:divBdr>
        <w:top w:val="none" w:sz="0" w:space="0" w:color="auto"/>
        <w:left w:val="none" w:sz="0" w:space="0" w:color="auto"/>
        <w:bottom w:val="none" w:sz="0" w:space="0" w:color="auto"/>
        <w:right w:val="none" w:sz="0" w:space="0" w:color="auto"/>
      </w:divBdr>
    </w:div>
    <w:div w:id="382486241">
      <w:bodyDiv w:val="1"/>
      <w:marLeft w:val="0"/>
      <w:marRight w:val="0"/>
      <w:marTop w:val="0"/>
      <w:marBottom w:val="0"/>
      <w:divBdr>
        <w:top w:val="none" w:sz="0" w:space="0" w:color="auto"/>
        <w:left w:val="none" w:sz="0" w:space="0" w:color="auto"/>
        <w:bottom w:val="none" w:sz="0" w:space="0" w:color="auto"/>
        <w:right w:val="none" w:sz="0" w:space="0" w:color="auto"/>
      </w:divBdr>
    </w:div>
    <w:div w:id="388766261">
      <w:bodyDiv w:val="1"/>
      <w:marLeft w:val="0"/>
      <w:marRight w:val="0"/>
      <w:marTop w:val="0"/>
      <w:marBottom w:val="0"/>
      <w:divBdr>
        <w:top w:val="none" w:sz="0" w:space="0" w:color="auto"/>
        <w:left w:val="none" w:sz="0" w:space="0" w:color="auto"/>
        <w:bottom w:val="none" w:sz="0" w:space="0" w:color="auto"/>
        <w:right w:val="none" w:sz="0" w:space="0" w:color="auto"/>
      </w:divBdr>
    </w:div>
    <w:div w:id="873464522">
      <w:bodyDiv w:val="1"/>
      <w:marLeft w:val="0"/>
      <w:marRight w:val="0"/>
      <w:marTop w:val="0"/>
      <w:marBottom w:val="0"/>
      <w:divBdr>
        <w:top w:val="none" w:sz="0" w:space="0" w:color="auto"/>
        <w:left w:val="none" w:sz="0" w:space="0" w:color="auto"/>
        <w:bottom w:val="none" w:sz="0" w:space="0" w:color="auto"/>
        <w:right w:val="none" w:sz="0" w:space="0" w:color="auto"/>
      </w:divBdr>
    </w:div>
    <w:div w:id="874200694">
      <w:bodyDiv w:val="1"/>
      <w:marLeft w:val="0"/>
      <w:marRight w:val="0"/>
      <w:marTop w:val="0"/>
      <w:marBottom w:val="0"/>
      <w:divBdr>
        <w:top w:val="none" w:sz="0" w:space="0" w:color="auto"/>
        <w:left w:val="none" w:sz="0" w:space="0" w:color="auto"/>
        <w:bottom w:val="none" w:sz="0" w:space="0" w:color="auto"/>
        <w:right w:val="none" w:sz="0" w:space="0" w:color="auto"/>
      </w:divBdr>
    </w:div>
    <w:div w:id="919945632">
      <w:bodyDiv w:val="1"/>
      <w:marLeft w:val="0"/>
      <w:marRight w:val="0"/>
      <w:marTop w:val="0"/>
      <w:marBottom w:val="0"/>
      <w:divBdr>
        <w:top w:val="none" w:sz="0" w:space="0" w:color="auto"/>
        <w:left w:val="none" w:sz="0" w:space="0" w:color="auto"/>
        <w:bottom w:val="none" w:sz="0" w:space="0" w:color="auto"/>
        <w:right w:val="none" w:sz="0" w:space="0" w:color="auto"/>
      </w:divBdr>
      <w:divsChild>
        <w:div w:id="354766625">
          <w:marLeft w:val="0"/>
          <w:marRight w:val="0"/>
          <w:marTop w:val="0"/>
          <w:marBottom w:val="0"/>
          <w:divBdr>
            <w:top w:val="none" w:sz="0" w:space="0" w:color="auto"/>
            <w:left w:val="none" w:sz="0" w:space="0" w:color="auto"/>
            <w:bottom w:val="none" w:sz="0" w:space="0" w:color="auto"/>
            <w:right w:val="none" w:sz="0" w:space="0" w:color="auto"/>
          </w:divBdr>
          <w:divsChild>
            <w:div w:id="119155095">
              <w:marLeft w:val="0"/>
              <w:marRight w:val="0"/>
              <w:marTop w:val="0"/>
              <w:marBottom w:val="0"/>
              <w:divBdr>
                <w:top w:val="none" w:sz="0" w:space="0" w:color="auto"/>
                <w:left w:val="none" w:sz="0" w:space="0" w:color="auto"/>
                <w:bottom w:val="none" w:sz="0" w:space="0" w:color="auto"/>
                <w:right w:val="none" w:sz="0" w:space="0" w:color="auto"/>
              </w:divBdr>
            </w:div>
          </w:divsChild>
        </w:div>
        <w:div w:id="1059597527">
          <w:marLeft w:val="0"/>
          <w:marRight w:val="0"/>
          <w:marTop w:val="0"/>
          <w:marBottom w:val="0"/>
          <w:divBdr>
            <w:top w:val="none" w:sz="0" w:space="0" w:color="auto"/>
            <w:left w:val="none" w:sz="0" w:space="0" w:color="auto"/>
            <w:bottom w:val="none" w:sz="0" w:space="0" w:color="auto"/>
            <w:right w:val="none" w:sz="0" w:space="0" w:color="auto"/>
          </w:divBdr>
          <w:divsChild>
            <w:div w:id="890380916">
              <w:marLeft w:val="0"/>
              <w:marRight w:val="0"/>
              <w:marTop w:val="0"/>
              <w:marBottom w:val="0"/>
              <w:divBdr>
                <w:top w:val="none" w:sz="0" w:space="0" w:color="auto"/>
                <w:left w:val="none" w:sz="0" w:space="0" w:color="auto"/>
                <w:bottom w:val="none" w:sz="0" w:space="0" w:color="auto"/>
                <w:right w:val="none" w:sz="0" w:space="0" w:color="auto"/>
              </w:divBdr>
              <w:divsChild>
                <w:div w:id="858155273">
                  <w:marLeft w:val="0"/>
                  <w:marRight w:val="0"/>
                  <w:marTop w:val="0"/>
                  <w:marBottom w:val="0"/>
                  <w:divBdr>
                    <w:top w:val="none" w:sz="0" w:space="0" w:color="auto"/>
                    <w:left w:val="none" w:sz="0" w:space="0" w:color="auto"/>
                    <w:bottom w:val="none" w:sz="0" w:space="0" w:color="auto"/>
                    <w:right w:val="none" w:sz="0" w:space="0" w:color="auto"/>
                  </w:divBdr>
                  <w:divsChild>
                    <w:div w:id="1393776551">
                      <w:marLeft w:val="0"/>
                      <w:marRight w:val="0"/>
                      <w:marTop w:val="0"/>
                      <w:marBottom w:val="0"/>
                      <w:divBdr>
                        <w:top w:val="none" w:sz="0" w:space="0" w:color="auto"/>
                        <w:left w:val="none" w:sz="0" w:space="0" w:color="auto"/>
                        <w:bottom w:val="none" w:sz="0" w:space="0" w:color="auto"/>
                        <w:right w:val="none" w:sz="0" w:space="0" w:color="auto"/>
                      </w:divBdr>
                      <w:divsChild>
                        <w:div w:id="318510093">
                          <w:marLeft w:val="0"/>
                          <w:marRight w:val="0"/>
                          <w:marTop w:val="0"/>
                          <w:marBottom w:val="0"/>
                          <w:divBdr>
                            <w:top w:val="none" w:sz="0" w:space="0" w:color="auto"/>
                            <w:left w:val="none" w:sz="0" w:space="0" w:color="auto"/>
                            <w:bottom w:val="none" w:sz="0" w:space="0" w:color="auto"/>
                            <w:right w:val="none" w:sz="0" w:space="0" w:color="auto"/>
                          </w:divBdr>
                          <w:divsChild>
                            <w:div w:id="845442550">
                              <w:marLeft w:val="0"/>
                              <w:marRight w:val="0"/>
                              <w:marTop w:val="0"/>
                              <w:marBottom w:val="0"/>
                              <w:divBdr>
                                <w:top w:val="none" w:sz="0" w:space="0" w:color="auto"/>
                                <w:left w:val="none" w:sz="0" w:space="0" w:color="auto"/>
                                <w:bottom w:val="none" w:sz="0" w:space="0" w:color="auto"/>
                                <w:right w:val="none" w:sz="0" w:space="0" w:color="auto"/>
                              </w:divBdr>
                              <w:divsChild>
                                <w:div w:id="747194985">
                                  <w:marLeft w:val="0"/>
                                  <w:marRight w:val="0"/>
                                  <w:marTop w:val="0"/>
                                  <w:marBottom w:val="0"/>
                                  <w:divBdr>
                                    <w:top w:val="none" w:sz="0" w:space="0" w:color="auto"/>
                                    <w:left w:val="none" w:sz="0" w:space="0" w:color="auto"/>
                                    <w:bottom w:val="none" w:sz="0" w:space="0" w:color="auto"/>
                                    <w:right w:val="none" w:sz="0" w:space="0" w:color="auto"/>
                                  </w:divBdr>
                                  <w:divsChild>
                                    <w:div w:id="1878855692">
                                      <w:marLeft w:val="0"/>
                                      <w:marRight w:val="0"/>
                                      <w:marTop w:val="0"/>
                                      <w:marBottom w:val="0"/>
                                      <w:divBdr>
                                        <w:top w:val="none" w:sz="0" w:space="0" w:color="auto"/>
                                        <w:left w:val="none" w:sz="0" w:space="0" w:color="auto"/>
                                        <w:bottom w:val="none" w:sz="0" w:space="0" w:color="auto"/>
                                        <w:right w:val="none" w:sz="0" w:space="0" w:color="auto"/>
                                      </w:divBdr>
                                      <w:divsChild>
                                        <w:div w:id="1320039070">
                                          <w:marLeft w:val="0"/>
                                          <w:marRight w:val="0"/>
                                          <w:marTop w:val="0"/>
                                          <w:marBottom w:val="0"/>
                                          <w:divBdr>
                                            <w:top w:val="none" w:sz="0" w:space="0" w:color="auto"/>
                                            <w:left w:val="none" w:sz="0" w:space="0" w:color="auto"/>
                                            <w:bottom w:val="none" w:sz="0" w:space="0" w:color="auto"/>
                                            <w:right w:val="none" w:sz="0" w:space="0" w:color="auto"/>
                                          </w:divBdr>
                                          <w:divsChild>
                                            <w:div w:id="1775903034">
                                              <w:marLeft w:val="0"/>
                                              <w:marRight w:val="0"/>
                                              <w:marTop w:val="0"/>
                                              <w:marBottom w:val="0"/>
                                              <w:divBdr>
                                                <w:top w:val="none" w:sz="0" w:space="0" w:color="auto"/>
                                                <w:left w:val="none" w:sz="0" w:space="0" w:color="auto"/>
                                                <w:bottom w:val="none" w:sz="0" w:space="0" w:color="auto"/>
                                                <w:right w:val="none" w:sz="0" w:space="0" w:color="auto"/>
                                              </w:divBdr>
                                              <w:divsChild>
                                                <w:div w:id="35677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1841284">
      <w:bodyDiv w:val="1"/>
      <w:marLeft w:val="0"/>
      <w:marRight w:val="0"/>
      <w:marTop w:val="0"/>
      <w:marBottom w:val="0"/>
      <w:divBdr>
        <w:top w:val="none" w:sz="0" w:space="0" w:color="auto"/>
        <w:left w:val="none" w:sz="0" w:space="0" w:color="auto"/>
        <w:bottom w:val="none" w:sz="0" w:space="0" w:color="auto"/>
        <w:right w:val="none" w:sz="0" w:space="0" w:color="auto"/>
      </w:divBdr>
    </w:div>
    <w:div w:id="988552873">
      <w:bodyDiv w:val="1"/>
      <w:marLeft w:val="0"/>
      <w:marRight w:val="0"/>
      <w:marTop w:val="0"/>
      <w:marBottom w:val="0"/>
      <w:divBdr>
        <w:top w:val="none" w:sz="0" w:space="0" w:color="auto"/>
        <w:left w:val="none" w:sz="0" w:space="0" w:color="auto"/>
        <w:bottom w:val="none" w:sz="0" w:space="0" w:color="auto"/>
        <w:right w:val="none" w:sz="0" w:space="0" w:color="auto"/>
      </w:divBdr>
    </w:div>
    <w:div w:id="1073897511">
      <w:bodyDiv w:val="1"/>
      <w:marLeft w:val="0"/>
      <w:marRight w:val="0"/>
      <w:marTop w:val="0"/>
      <w:marBottom w:val="0"/>
      <w:divBdr>
        <w:top w:val="none" w:sz="0" w:space="0" w:color="auto"/>
        <w:left w:val="none" w:sz="0" w:space="0" w:color="auto"/>
        <w:bottom w:val="none" w:sz="0" w:space="0" w:color="auto"/>
        <w:right w:val="none" w:sz="0" w:space="0" w:color="auto"/>
      </w:divBdr>
    </w:div>
    <w:div w:id="1111361146">
      <w:bodyDiv w:val="1"/>
      <w:marLeft w:val="0"/>
      <w:marRight w:val="0"/>
      <w:marTop w:val="0"/>
      <w:marBottom w:val="0"/>
      <w:divBdr>
        <w:top w:val="none" w:sz="0" w:space="0" w:color="auto"/>
        <w:left w:val="none" w:sz="0" w:space="0" w:color="auto"/>
        <w:bottom w:val="none" w:sz="0" w:space="0" w:color="auto"/>
        <w:right w:val="none" w:sz="0" w:space="0" w:color="auto"/>
      </w:divBdr>
    </w:div>
    <w:div w:id="1152605068">
      <w:bodyDiv w:val="1"/>
      <w:marLeft w:val="0"/>
      <w:marRight w:val="0"/>
      <w:marTop w:val="0"/>
      <w:marBottom w:val="0"/>
      <w:divBdr>
        <w:top w:val="none" w:sz="0" w:space="0" w:color="auto"/>
        <w:left w:val="none" w:sz="0" w:space="0" w:color="auto"/>
        <w:bottom w:val="none" w:sz="0" w:space="0" w:color="auto"/>
        <w:right w:val="none" w:sz="0" w:space="0" w:color="auto"/>
      </w:divBdr>
      <w:divsChild>
        <w:div w:id="1001203539">
          <w:marLeft w:val="0"/>
          <w:marRight w:val="0"/>
          <w:marTop w:val="0"/>
          <w:marBottom w:val="0"/>
          <w:divBdr>
            <w:top w:val="none" w:sz="0" w:space="0" w:color="auto"/>
            <w:left w:val="none" w:sz="0" w:space="0" w:color="auto"/>
            <w:bottom w:val="none" w:sz="0" w:space="0" w:color="auto"/>
            <w:right w:val="none" w:sz="0" w:space="0" w:color="auto"/>
          </w:divBdr>
          <w:divsChild>
            <w:div w:id="150827468">
              <w:marLeft w:val="0"/>
              <w:marRight w:val="0"/>
              <w:marTop w:val="0"/>
              <w:marBottom w:val="0"/>
              <w:divBdr>
                <w:top w:val="none" w:sz="0" w:space="0" w:color="auto"/>
                <w:left w:val="none" w:sz="0" w:space="0" w:color="auto"/>
                <w:bottom w:val="none" w:sz="0" w:space="0" w:color="auto"/>
                <w:right w:val="none" w:sz="0" w:space="0" w:color="auto"/>
              </w:divBdr>
              <w:divsChild>
                <w:div w:id="514924149">
                  <w:marLeft w:val="0"/>
                  <w:marRight w:val="0"/>
                  <w:marTop w:val="0"/>
                  <w:marBottom w:val="0"/>
                  <w:divBdr>
                    <w:top w:val="single" w:sz="2" w:space="0" w:color="auto"/>
                    <w:left w:val="single" w:sz="2" w:space="0" w:color="auto"/>
                    <w:bottom w:val="single" w:sz="2" w:space="0" w:color="auto"/>
                    <w:right w:val="single" w:sz="2" w:space="0" w:color="auto"/>
                  </w:divBdr>
                  <w:divsChild>
                    <w:div w:id="235630171">
                      <w:marLeft w:val="0"/>
                      <w:marRight w:val="0"/>
                      <w:marTop w:val="0"/>
                      <w:marBottom w:val="0"/>
                      <w:divBdr>
                        <w:top w:val="none" w:sz="0" w:space="0" w:color="auto"/>
                        <w:left w:val="none" w:sz="0" w:space="0" w:color="auto"/>
                        <w:bottom w:val="none" w:sz="0" w:space="0" w:color="auto"/>
                        <w:right w:val="none" w:sz="0" w:space="0" w:color="auto"/>
                      </w:divBdr>
                    </w:div>
                    <w:div w:id="833956994">
                      <w:marLeft w:val="0"/>
                      <w:marRight w:val="0"/>
                      <w:marTop w:val="0"/>
                      <w:marBottom w:val="0"/>
                      <w:divBdr>
                        <w:top w:val="single" w:sz="4" w:space="12" w:color="auto"/>
                        <w:left w:val="none" w:sz="0" w:space="0" w:color="auto"/>
                        <w:bottom w:val="none" w:sz="0" w:space="0" w:color="auto"/>
                        <w:right w:val="none" w:sz="0" w:space="0" w:color="auto"/>
                      </w:divBdr>
                    </w:div>
                  </w:divsChild>
                </w:div>
              </w:divsChild>
            </w:div>
          </w:divsChild>
        </w:div>
      </w:divsChild>
    </w:div>
    <w:div w:id="1239561866">
      <w:bodyDiv w:val="1"/>
      <w:marLeft w:val="0"/>
      <w:marRight w:val="0"/>
      <w:marTop w:val="0"/>
      <w:marBottom w:val="0"/>
      <w:divBdr>
        <w:top w:val="none" w:sz="0" w:space="0" w:color="auto"/>
        <w:left w:val="none" w:sz="0" w:space="0" w:color="auto"/>
        <w:bottom w:val="none" w:sz="0" w:space="0" w:color="auto"/>
        <w:right w:val="none" w:sz="0" w:space="0" w:color="auto"/>
      </w:divBdr>
      <w:divsChild>
        <w:div w:id="477191073">
          <w:marLeft w:val="0"/>
          <w:marRight w:val="0"/>
          <w:marTop w:val="0"/>
          <w:marBottom w:val="0"/>
          <w:divBdr>
            <w:top w:val="none" w:sz="0" w:space="0" w:color="auto"/>
            <w:left w:val="none" w:sz="0" w:space="0" w:color="auto"/>
            <w:bottom w:val="none" w:sz="0" w:space="0" w:color="auto"/>
            <w:right w:val="none" w:sz="0" w:space="0" w:color="auto"/>
          </w:divBdr>
        </w:div>
        <w:div w:id="1647081889">
          <w:marLeft w:val="0"/>
          <w:marRight w:val="0"/>
          <w:marTop w:val="0"/>
          <w:marBottom w:val="0"/>
          <w:divBdr>
            <w:top w:val="none" w:sz="0" w:space="0" w:color="auto"/>
            <w:left w:val="none" w:sz="0" w:space="0" w:color="auto"/>
            <w:bottom w:val="none" w:sz="0" w:space="0" w:color="auto"/>
            <w:right w:val="none" w:sz="0" w:space="0" w:color="auto"/>
          </w:divBdr>
        </w:div>
        <w:div w:id="949362422">
          <w:marLeft w:val="0"/>
          <w:marRight w:val="0"/>
          <w:marTop w:val="0"/>
          <w:marBottom w:val="0"/>
          <w:divBdr>
            <w:top w:val="none" w:sz="0" w:space="0" w:color="auto"/>
            <w:left w:val="none" w:sz="0" w:space="0" w:color="auto"/>
            <w:bottom w:val="none" w:sz="0" w:space="0" w:color="auto"/>
            <w:right w:val="none" w:sz="0" w:space="0" w:color="auto"/>
          </w:divBdr>
        </w:div>
      </w:divsChild>
    </w:div>
    <w:div w:id="1374186756">
      <w:bodyDiv w:val="1"/>
      <w:marLeft w:val="0"/>
      <w:marRight w:val="0"/>
      <w:marTop w:val="0"/>
      <w:marBottom w:val="0"/>
      <w:divBdr>
        <w:top w:val="none" w:sz="0" w:space="0" w:color="auto"/>
        <w:left w:val="none" w:sz="0" w:space="0" w:color="auto"/>
        <w:bottom w:val="none" w:sz="0" w:space="0" w:color="auto"/>
        <w:right w:val="none" w:sz="0" w:space="0" w:color="auto"/>
      </w:divBdr>
    </w:div>
    <w:div w:id="1392734994">
      <w:bodyDiv w:val="1"/>
      <w:marLeft w:val="0"/>
      <w:marRight w:val="0"/>
      <w:marTop w:val="0"/>
      <w:marBottom w:val="0"/>
      <w:divBdr>
        <w:top w:val="none" w:sz="0" w:space="0" w:color="auto"/>
        <w:left w:val="none" w:sz="0" w:space="0" w:color="auto"/>
        <w:bottom w:val="none" w:sz="0" w:space="0" w:color="auto"/>
        <w:right w:val="none" w:sz="0" w:space="0" w:color="auto"/>
      </w:divBdr>
    </w:div>
    <w:div w:id="1447306295">
      <w:bodyDiv w:val="1"/>
      <w:marLeft w:val="0"/>
      <w:marRight w:val="0"/>
      <w:marTop w:val="0"/>
      <w:marBottom w:val="0"/>
      <w:divBdr>
        <w:top w:val="none" w:sz="0" w:space="0" w:color="auto"/>
        <w:left w:val="none" w:sz="0" w:space="0" w:color="auto"/>
        <w:bottom w:val="none" w:sz="0" w:space="0" w:color="auto"/>
        <w:right w:val="none" w:sz="0" w:space="0" w:color="auto"/>
      </w:divBdr>
    </w:div>
    <w:div w:id="1579825731">
      <w:bodyDiv w:val="1"/>
      <w:marLeft w:val="0"/>
      <w:marRight w:val="0"/>
      <w:marTop w:val="0"/>
      <w:marBottom w:val="0"/>
      <w:divBdr>
        <w:top w:val="none" w:sz="0" w:space="0" w:color="auto"/>
        <w:left w:val="none" w:sz="0" w:space="0" w:color="auto"/>
        <w:bottom w:val="none" w:sz="0" w:space="0" w:color="auto"/>
        <w:right w:val="none" w:sz="0" w:space="0" w:color="auto"/>
      </w:divBdr>
    </w:div>
    <w:div w:id="1595554778">
      <w:bodyDiv w:val="1"/>
      <w:marLeft w:val="0"/>
      <w:marRight w:val="0"/>
      <w:marTop w:val="0"/>
      <w:marBottom w:val="0"/>
      <w:divBdr>
        <w:top w:val="none" w:sz="0" w:space="0" w:color="auto"/>
        <w:left w:val="none" w:sz="0" w:space="0" w:color="auto"/>
        <w:bottom w:val="none" w:sz="0" w:space="0" w:color="auto"/>
        <w:right w:val="none" w:sz="0" w:space="0" w:color="auto"/>
      </w:divBdr>
    </w:div>
    <w:div w:id="1645893359">
      <w:bodyDiv w:val="1"/>
      <w:marLeft w:val="0"/>
      <w:marRight w:val="0"/>
      <w:marTop w:val="0"/>
      <w:marBottom w:val="0"/>
      <w:divBdr>
        <w:top w:val="none" w:sz="0" w:space="0" w:color="auto"/>
        <w:left w:val="none" w:sz="0" w:space="0" w:color="auto"/>
        <w:bottom w:val="none" w:sz="0" w:space="0" w:color="auto"/>
        <w:right w:val="none" w:sz="0" w:space="0" w:color="auto"/>
      </w:divBdr>
    </w:div>
    <w:div w:id="1713337774">
      <w:bodyDiv w:val="1"/>
      <w:marLeft w:val="0"/>
      <w:marRight w:val="0"/>
      <w:marTop w:val="0"/>
      <w:marBottom w:val="0"/>
      <w:divBdr>
        <w:top w:val="none" w:sz="0" w:space="0" w:color="auto"/>
        <w:left w:val="none" w:sz="0" w:space="0" w:color="auto"/>
        <w:bottom w:val="none" w:sz="0" w:space="0" w:color="auto"/>
        <w:right w:val="none" w:sz="0" w:space="0" w:color="auto"/>
      </w:divBdr>
    </w:div>
    <w:div w:id="1773166047">
      <w:bodyDiv w:val="1"/>
      <w:marLeft w:val="0"/>
      <w:marRight w:val="0"/>
      <w:marTop w:val="0"/>
      <w:marBottom w:val="0"/>
      <w:divBdr>
        <w:top w:val="none" w:sz="0" w:space="0" w:color="auto"/>
        <w:left w:val="none" w:sz="0" w:space="0" w:color="auto"/>
        <w:bottom w:val="none" w:sz="0" w:space="0" w:color="auto"/>
        <w:right w:val="none" w:sz="0" w:space="0" w:color="auto"/>
      </w:divBdr>
    </w:div>
    <w:div w:id="1849368399">
      <w:bodyDiv w:val="1"/>
      <w:marLeft w:val="0"/>
      <w:marRight w:val="0"/>
      <w:marTop w:val="0"/>
      <w:marBottom w:val="0"/>
      <w:divBdr>
        <w:top w:val="none" w:sz="0" w:space="0" w:color="auto"/>
        <w:left w:val="none" w:sz="0" w:space="0" w:color="auto"/>
        <w:bottom w:val="none" w:sz="0" w:space="0" w:color="auto"/>
        <w:right w:val="none" w:sz="0" w:space="0" w:color="auto"/>
      </w:divBdr>
      <w:divsChild>
        <w:div w:id="92819378">
          <w:marLeft w:val="0"/>
          <w:marRight w:val="0"/>
          <w:marTop w:val="0"/>
          <w:marBottom w:val="0"/>
          <w:divBdr>
            <w:top w:val="none" w:sz="0" w:space="0" w:color="auto"/>
            <w:left w:val="none" w:sz="0" w:space="0" w:color="auto"/>
            <w:bottom w:val="none" w:sz="0" w:space="0" w:color="auto"/>
            <w:right w:val="none" w:sz="0" w:space="0" w:color="auto"/>
          </w:divBdr>
          <w:divsChild>
            <w:div w:id="139415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879239">
      <w:bodyDiv w:val="1"/>
      <w:marLeft w:val="0"/>
      <w:marRight w:val="0"/>
      <w:marTop w:val="0"/>
      <w:marBottom w:val="0"/>
      <w:divBdr>
        <w:top w:val="none" w:sz="0" w:space="0" w:color="auto"/>
        <w:left w:val="none" w:sz="0" w:space="0" w:color="auto"/>
        <w:bottom w:val="none" w:sz="0" w:space="0" w:color="auto"/>
        <w:right w:val="none" w:sz="0" w:space="0" w:color="auto"/>
      </w:divBdr>
    </w:div>
    <w:div w:id="193924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1310</TotalTime>
  <Pages>6</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 Pc</dc:creator>
  <cp:keywords/>
  <dc:description/>
  <cp:lastModifiedBy>Rashmi Kaul</cp:lastModifiedBy>
  <cp:revision>78</cp:revision>
  <cp:lastPrinted>2023-08-07T05:43:00Z</cp:lastPrinted>
  <dcterms:created xsi:type="dcterms:W3CDTF">2017-08-10T04:32:00Z</dcterms:created>
  <dcterms:modified xsi:type="dcterms:W3CDTF">2025-12-01T07:34:00Z</dcterms:modified>
</cp:coreProperties>
</file>